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235E6" w14:textId="57066AA7" w:rsidR="000B4231" w:rsidRPr="00BB4F92" w:rsidRDefault="00127859" w:rsidP="000B4231">
      <w:pPr>
        <w:autoSpaceDE w:val="0"/>
        <w:autoSpaceDN w:val="0"/>
        <w:spacing w:after="0" w:line="240" w:lineRule="auto"/>
        <w:rPr>
          <w:rFonts w:ascii="Times New Roman" w:eastAsia="Times New Roman" w:hAnsi="Times New Roman" w:cs="Times New Roman"/>
          <w:b/>
          <w:sz w:val="24"/>
          <w:szCs w:val="24"/>
          <w:lang w:eastAsia="et-EE"/>
        </w:rPr>
      </w:pPr>
      <w:r w:rsidRPr="00BB4F92">
        <w:rPr>
          <w:rFonts w:ascii="Times New Roman" w:eastAsia="Times New Roman" w:hAnsi="Times New Roman" w:cs="Times New Roman"/>
          <w:b/>
          <w:sz w:val="24"/>
          <w:szCs w:val="24"/>
          <w:lang w:eastAsia="et-EE"/>
        </w:rPr>
        <w:t>RAAMLEPING</w:t>
      </w:r>
      <w:r w:rsidR="000B4231" w:rsidRPr="00BB4F92">
        <w:rPr>
          <w:rFonts w:ascii="Times New Roman" w:eastAsia="Times New Roman" w:hAnsi="Times New Roman" w:cs="Times New Roman"/>
          <w:b/>
          <w:sz w:val="24"/>
          <w:szCs w:val="24"/>
          <w:lang w:eastAsia="et-EE"/>
        </w:rPr>
        <w:t xml:space="preserve"> </w:t>
      </w:r>
    </w:p>
    <w:p w14:paraId="6EFA8D85" w14:textId="77777777" w:rsidR="000B4231" w:rsidRPr="00BB4F92" w:rsidRDefault="000B4231" w:rsidP="000B4231">
      <w:pPr>
        <w:autoSpaceDE w:val="0"/>
        <w:autoSpaceDN w:val="0"/>
        <w:spacing w:after="0" w:line="240" w:lineRule="auto"/>
        <w:rPr>
          <w:rFonts w:ascii="Times New Roman" w:eastAsia="Times New Roman" w:hAnsi="Times New Roman" w:cs="Times New Roman"/>
          <w:sz w:val="24"/>
          <w:szCs w:val="24"/>
          <w:lang w:eastAsia="et-EE"/>
        </w:rPr>
      </w:pPr>
    </w:p>
    <w:p w14:paraId="614F2088" w14:textId="77777777" w:rsidR="004A0AD7" w:rsidRPr="00BB4F92" w:rsidRDefault="004A0AD7" w:rsidP="004A0AD7">
      <w:pPr>
        <w:tabs>
          <w:tab w:val="left" w:pos="-720"/>
        </w:tabs>
        <w:suppressAutoHyphens/>
        <w:spacing w:after="0" w:line="240" w:lineRule="auto"/>
        <w:jc w:val="both"/>
        <w:rPr>
          <w:rFonts w:ascii="Times New Roman" w:hAnsi="Times New Roman" w:cs="Times New Roman"/>
          <w:bCs/>
          <w:sz w:val="24"/>
          <w:szCs w:val="24"/>
        </w:rPr>
      </w:pPr>
      <w:r w:rsidRPr="00BB4F92">
        <w:rPr>
          <w:rFonts w:ascii="Times New Roman" w:hAnsi="Times New Roman" w:cs="Times New Roman"/>
          <w:b/>
          <w:sz w:val="24"/>
          <w:szCs w:val="24"/>
        </w:rPr>
        <w:t>Riigi Tugiteenuste Keskus</w:t>
      </w:r>
      <w:r w:rsidRPr="00BB4F92">
        <w:rPr>
          <w:rFonts w:ascii="Times New Roman" w:hAnsi="Times New Roman" w:cs="Times New Roman"/>
          <w:bCs/>
          <w:sz w:val="24"/>
          <w:szCs w:val="24"/>
        </w:rPr>
        <w:t xml:space="preserve">, registrikood 70007340 (edaspidi raamlepingu haldaja), mida esindab ______ alusel ___________________ </w:t>
      </w:r>
    </w:p>
    <w:p w14:paraId="339FDD32" w14:textId="77777777" w:rsidR="004A0AD7" w:rsidRPr="00BB4F92" w:rsidRDefault="004A0AD7" w:rsidP="004A0AD7">
      <w:pPr>
        <w:tabs>
          <w:tab w:val="left" w:pos="-720"/>
        </w:tabs>
        <w:suppressAutoHyphens/>
        <w:spacing w:after="0" w:line="240" w:lineRule="auto"/>
        <w:jc w:val="both"/>
        <w:rPr>
          <w:rFonts w:ascii="Times New Roman" w:hAnsi="Times New Roman" w:cs="Times New Roman"/>
          <w:bCs/>
          <w:sz w:val="24"/>
          <w:szCs w:val="24"/>
        </w:rPr>
      </w:pPr>
      <w:r w:rsidRPr="00BB4F92">
        <w:rPr>
          <w:rFonts w:ascii="Times New Roman" w:hAnsi="Times New Roman" w:cs="Times New Roman"/>
          <w:bCs/>
          <w:sz w:val="24"/>
          <w:szCs w:val="24"/>
        </w:rPr>
        <w:t xml:space="preserve">ja </w:t>
      </w:r>
    </w:p>
    <w:p w14:paraId="16F58E33" w14:textId="77777777" w:rsidR="004A0AD7" w:rsidRPr="00BB4F92" w:rsidRDefault="004A0AD7" w:rsidP="004A0AD7">
      <w:pPr>
        <w:tabs>
          <w:tab w:val="left" w:pos="-720"/>
        </w:tabs>
        <w:suppressAutoHyphens/>
        <w:spacing w:after="0" w:line="240" w:lineRule="auto"/>
        <w:jc w:val="both"/>
        <w:rPr>
          <w:rFonts w:ascii="Times New Roman" w:hAnsi="Times New Roman" w:cs="Times New Roman"/>
          <w:bCs/>
          <w:sz w:val="24"/>
          <w:szCs w:val="24"/>
        </w:rPr>
      </w:pPr>
      <w:r w:rsidRPr="00BB4F92">
        <w:rPr>
          <w:rFonts w:ascii="Times New Roman" w:hAnsi="Times New Roman" w:cs="Times New Roman"/>
          <w:bCs/>
          <w:sz w:val="24"/>
          <w:szCs w:val="24"/>
        </w:rPr>
        <w:t>________________ (edaspidi müüja), registrikood __________, mida esindab juhatuse liige või esindaja volituse alusel_________</w:t>
      </w:r>
    </w:p>
    <w:p w14:paraId="655CF57E" w14:textId="77777777" w:rsidR="004A0AD7" w:rsidRPr="00BB4F92" w:rsidRDefault="004A0AD7" w:rsidP="004A0AD7">
      <w:pPr>
        <w:tabs>
          <w:tab w:val="left" w:pos="-720"/>
        </w:tabs>
        <w:suppressAutoHyphens/>
        <w:spacing w:after="0" w:line="240" w:lineRule="auto"/>
        <w:jc w:val="both"/>
        <w:rPr>
          <w:rFonts w:ascii="Times New Roman" w:hAnsi="Times New Roman" w:cs="Times New Roman"/>
          <w:bCs/>
          <w:sz w:val="24"/>
          <w:szCs w:val="24"/>
        </w:rPr>
      </w:pPr>
    </w:p>
    <w:p w14:paraId="3A42E11A" w14:textId="192A6B3C" w:rsidR="004A0AD7" w:rsidRPr="00BB4F92" w:rsidRDefault="004A0AD7" w:rsidP="004A0AD7">
      <w:pPr>
        <w:tabs>
          <w:tab w:val="left" w:pos="-720"/>
        </w:tabs>
        <w:suppressAutoHyphens/>
        <w:spacing w:after="0" w:line="240" w:lineRule="auto"/>
        <w:jc w:val="both"/>
        <w:rPr>
          <w:rFonts w:ascii="Times New Roman" w:eastAsia="Times New Roman" w:hAnsi="Times New Roman" w:cs="Times New Roman"/>
          <w:bCs/>
          <w:sz w:val="24"/>
          <w:szCs w:val="24"/>
          <w:lang w:eastAsia="et-EE"/>
        </w:rPr>
      </w:pPr>
      <w:r w:rsidRPr="00BB4F92">
        <w:rPr>
          <w:rFonts w:ascii="Times New Roman" w:hAnsi="Times New Roman" w:cs="Times New Roman"/>
          <w:bCs/>
          <w:sz w:val="24"/>
          <w:szCs w:val="24"/>
        </w:rPr>
        <w:t>edaspidi ka pool või pooled, sõlmisid raamlepingu</w:t>
      </w:r>
      <w:r w:rsidR="004C19A9">
        <w:rPr>
          <w:rFonts w:ascii="Times New Roman" w:hAnsi="Times New Roman" w:cs="Times New Roman"/>
          <w:bCs/>
          <w:sz w:val="24"/>
          <w:szCs w:val="24"/>
        </w:rPr>
        <w:t xml:space="preserve"> </w:t>
      </w:r>
      <w:r w:rsidRPr="00BB4F92">
        <w:rPr>
          <w:rFonts w:ascii="Times New Roman" w:hAnsi="Times New Roman" w:cs="Times New Roman"/>
          <w:bCs/>
          <w:sz w:val="24"/>
          <w:szCs w:val="24"/>
        </w:rPr>
        <w:t>alljärgnevas:</w:t>
      </w:r>
    </w:p>
    <w:p w14:paraId="6A127170" w14:textId="77777777" w:rsidR="000B4231" w:rsidRPr="00BB4F92" w:rsidRDefault="000B4231" w:rsidP="000B4231">
      <w:pPr>
        <w:autoSpaceDE w:val="0"/>
        <w:autoSpaceDN w:val="0"/>
        <w:spacing w:after="0" w:line="240" w:lineRule="auto"/>
        <w:jc w:val="both"/>
        <w:rPr>
          <w:rFonts w:ascii="Times New Roman" w:eastAsia="Times New Roman" w:hAnsi="Times New Roman" w:cs="Times New Roman"/>
          <w:sz w:val="24"/>
          <w:szCs w:val="24"/>
          <w:lang w:eastAsia="et-EE"/>
        </w:rPr>
      </w:pPr>
    </w:p>
    <w:p w14:paraId="34B207CF" w14:textId="77777777" w:rsidR="008F16B7" w:rsidRPr="00BB4F92" w:rsidRDefault="008F16B7" w:rsidP="008F16B7">
      <w:pPr>
        <w:numPr>
          <w:ilvl w:val="0"/>
          <w:numId w:val="1"/>
        </w:numPr>
        <w:spacing w:after="0" w:line="240" w:lineRule="auto"/>
        <w:jc w:val="both"/>
        <w:outlineLvl w:val="2"/>
        <w:rPr>
          <w:rFonts w:ascii="Times New Roman" w:hAnsi="Times New Roman" w:cs="Times New Roman"/>
          <w:b/>
          <w:sz w:val="24"/>
          <w:szCs w:val="24"/>
        </w:rPr>
      </w:pPr>
      <w:r w:rsidRPr="00BB4F92">
        <w:rPr>
          <w:rFonts w:ascii="Times New Roman" w:hAnsi="Times New Roman" w:cs="Times New Roman"/>
          <w:b/>
          <w:sz w:val="24"/>
          <w:szCs w:val="24"/>
        </w:rPr>
        <w:t>Üldsätted</w:t>
      </w:r>
    </w:p>
    <w:p w14:paraId="2D269233" w14:textId="0E5A25A1" w:rsidR="004A0AD7" w:rsidRPr="00BB4F92" w:rsidRDefault="004A0AD7" w:rsidP="004A0AD7">
      <w:pPr>
        <w:pStyle w:val="ListParagraph"/>
        <w:numPr>
          <w:ilvl w:val="1"/>
          <w:numId w:val="1"/>
        </w:numPr>
        <w:spacing w:after="0" w:line="240" w:lineRule="auto"/>
        <w:ind w:left="567" w:hanging="567"/>
        <w:contextualSpacing w:val="0"/>
        <w:jc w:val="both"/>
        <w:outlineLvl w:val="2"/>
        <w:rPr>
          <w:rFonts w:ascii="Times New Roman" w:hAnsi="Times New Roman" w:cs="Times New Roman"/>
          <w:sz w:val="24"/>
          <w:szCs w:val="24"/>
        </w:rPr>
      </w:pPr>
      <w:r w:rsidRPr="00BB4F92">
        <w:rPr>
          <w:rFonts w:ascii="Times New Roman" w:hAnsi="Times New Roman" w:cs="Times New Roman"/>
          <w:sz w:val="24"/>
          <w:szCs w:val="24"/>
        </w:rPr>
        <w:t>Raamleping on sõlmitud riigihanke</w:t>
      </w:r>
      <w:r w:rsidRPr="00BB4F92">
        <w:rPr>
          <w:rFonts w:ascii="Times New Roman" w:eastAsia="Times New Roman" w:hAnsi="Times New Roman" w:cs="Times New Roman"/>
          <w:sz w:val="24"/>
          <w:szCs w:val="24"/>
          <w:lang w:eastAsia="et-EE"/>
        </w:rPr>
        <w:t xml:space="preserve"> </w:t>
      </w:r>
      <w:r w:rsidRPr="00BB4F92">
        <w:rPr>
          <w:rFonts w:ascii="Times New Roman" w:hAnsi="Times New Roman" w:cs="Times New Roman"/>
          <w:sz w:val="24"/>
          <w:szCs w:val="24"/>
        </w:rPr>
        <w:t xml:space="preserve">„Kantseleitarvete ostmine“ (viitenumber 276810) </w:t>
      </w:r>
      <w:r w:rsidRPr="00BB4F92">
        <w:rPr>
          <w:rFonts w:ascii="Times New Roman" w:eastAsia="Times New Roman" w:hAnsi="Times New Roman" w:cs="Times New Roman"/>
          <w:sz w:val="24"/>
          <w:szCs w:val="24"/>
          <w:lang w:eastAsia="et-EE"/>
        </w:rPr>
        <w:t xml:space="preserve">(edaspidi riigihange) </w:t>
      </w:r>
      <w:r w:rsidRPr="00BB4F92">
        <w:rPr>
          <w:rFonts w:ascii="Times New Roman" w:hAnsi="Times New Roman" w:cs="Times New Roman"/>
          <w:sz w:val="24"/>
          <w:szCs w:val="24"/>
        </w:rPr>
        <w:t>tulemusena.</w:t>
      </w:r>
    </w:p>
    <w:p w14:paraId="445DC79B" w14:textId="77777777" w:rsidR="004A0AD7" w:rsidRPr="00BB4F92" w:rsidRDefault="004A0AD7" w:rsidP="004A0AD7">
      <w:pPr>
        <w:pStyle w:val="ListParagraph"/>
        <w:numPr>
          <w:ilvl w:val="1"/>
          <w:numId w:val="1"/>
        </w:numPr>
        <w:ind w:left="567" w:hanging="567"/>
        <w:jc w:val="both"/>
        <w:rPr>
          <w:rFonts w:ascii="Times New Roman" w:hAnsi="Times New Roman" w:cs="Times New Roman"/>
          <w:sz w:val="24"/>
          <w:szCs w:val="24"/>
        </w:rPr>
      </w:pPr>
      <w:r w:rsidRPr="00BB4F92">
        <w:rPr>
          <w:rFonts w:ascii="Times New Roman" w:hAnsi="Times New Roman" w:cs="Times New Roman"/>
          <w:sz w:val="24"/>
          <w:szCs w:val="24"/>
        </w:rPr>
        <w:t>Kui ei ole märgitud teisiti, kasutatakse raamlepingus mõistet „leping“ raamlepingu tähenduses.</w:t>
      </w:r>
    </w:p>
    <w:p w14:paraId="00D5944B" w14:textId="77777777" w:rsidR="004A0AD7" w:rsidRPr="00BB4F92" w:rsidRDefault="008F16B7" w:rsidP="004A0AD7">
      <w:pPr>
        <w:pStyle w:val="ListParagraph"/>
        <w:numPr>
          <w:ilvl w:val="1"/>
          <w:numId w:val="1"/>
        </w:numPr>
        <w:ind w:left="567" w:hanging="567"/>
        <w:jc w:val="both"/>
        <w:rPr>
          <w:rFonts w:ascii="Times New Roman" w:hAnsi="Times New Roman" w:cs="Times New Roman"/>
          <w:sz w:val="24"/>
          <w:szCs w:val="24"/>
        </w:rPr>
      </w:pPr>
      <w:r w:rsidRPr="00BB4F92">
        <w:rPr>
          <w:rFonts w:ascii="Times New Roman" w:hAnsi="Times New Roman" w:cs="Times New Roman"/>
          <w:sz w:val="24"/>
          <w:szCs w:val="24"/>
        </w:rPr>
        <w:t xml:space="preserve">Lepingu lahutamatuteks osadeks on </w:t>
      </w:r>
      <w:r w:rsidRPr="00BB4F92">
        <w:rPr>
          <w:rFonts w:ascii="Times New Roman" w:eastAsia="Times New Roman" w:hAnsi="Times New Roman" w:cs="Times New Roman"/>
          <w:sz w:val="24"/>
          <w:szCs w:val="24"/>
          <w:lang w:eastAsia="et-EE"/>
        </w:rPr>
        <w:t xml:space="preserve">riigihanke </w:t>
      </w:r>
      <w:r w:rsidR="00775C94" w:rsidRPr="00BB4F92">
        <w:rPr>
          <w:rFonts w:ascii="Times New Roman" w:eastAsia="Times New Roman" w:hAnsi="Times New Roman" w:cs="Times New Roman"/>
          <w:sz w:val="24"/>
          <w:szCs w:val="24"/>
          <w:lang w:eastAsia="et-EE"/>
        </w:rPr>
        <w:t>alus</w:t>
      </w:r>
      <w:r w:rsidRPr="00BB4F92">
        <w:rPr>
          <w:rFonts w:ascii="Times New Roman" w:hAnsi="Times New Roman" w:cs="Times New Roman"/>
          <w:sz w:val="24"/>
          <w:szCs w:val="24"/>
        </w:rPr>
        <w:t>dokumendid, müüja pakkumus, pooltevahelised kirjalikud teated ning lepingu muudatused ja lisad</w:t>
      </w:r>
      <w:r w:rsidR="004A0AD7" w:rsidRPr="00BB4F92">
        <w:rPr>
          <w:rFonts w:ascii="Times New Roman" w:hAnsi="Times New Roman" w:cs="Times New Roman"/>
          <w:sz w:val="24"/>
          <w:szCs w:val="24"/>
        </w:rPr>
        <w:t>.</w:t>
      </w:r>
    </w:p>
    <w:p w14:paraId="3BD6E78E" w14:textId="267FE305" w:rsidR="004A0AD7" w:rsidRPr="00BB4F92" w:rsidRDefault="008F16B7" w:rsidP="00BA3C7E">
      <w:pPr>
        <w:pStyle w:val="ListParagraph"/>
        <w:numPr>
          <w:ilvl w:val="1"/>
          <w:numId w:val="1"/>
        </w:numPr>
        <w:spacing w:after="0"/>
        <w:ind w:left="567" w:hanging="567"/>
        <w:jc w:val="both"/>
        <w:rPr>
          <w:rFonts w:ascii="Times New Roman" w:hAnsi="Times New Roman" w:cs="Times New Roman"/>
          <w:sz w:val="24"/>
          <w:szCs w:val="24"/>
        </w:rPr>
      </w:pPr>
      <w:r w:rsidRPr="00BB4F92">
        <w:rPr>
          <w:rFonts w:ascii="Times New Roman" w:hAnsi="Times New Roman" w:cs="Times New Roman"/>
          <w:iCs/>
          <w:sz w:val="24"/>
          <w:szCs w:val="24"/>
        </w:rPr>
        <w:t>Lepingul on selle sõlmimise hetkel järgmised lisad:</w:t>
      </w:r>
    </w:p>
    <w:p w14:paraId="3F8B736B" w14:textId="0D21285A" w:rsidR="004A0AD7" w:rsidRPr="00530825" w:rsidRDefault="004A0AD7" w:rsidP="00BA3C7E">
      <w:pPr>
        <w:pStyle w:val="ListParagraph"/>
        <w:numPr>
          <w:ilvl w:val="2"/>
          <w:numId w:val="1"/>
        </w:numPr>
        <w:spacing w:after="0"/>
        <w:jc w:val="both"/>
        <w:rPr>
          <w:rFonts w:ascii="Times New Roman" w:hAnsi="Times New Roman" w:cs="Times New Roman"/>
          <w:sz w:val="24"/>
          <w:szCs w:val="24"/>
        </w:rPr>
      </w:pPr>
      <w:r w:rsidRPr="00530825">
        <w:rPr>
          <w:rFonts w:ascii="Times New Roman" w:eastAsia="Calibri" w:hAnsi="Times New Roman" w:cs="Times New Roman"/>
          <w:sz w:val="24"/>
          <w:szCs w:val="24"/>
        </w:rPr>
        <w:t xml:space="preserve">Lisa 1 – </w:t>
      </w:r>
      <w:r w:rsidR="00BA3C7E" w:rsidRPr="00D94BF2">
        <w:rPr>
          <w:rFonts w:ascii="Times New Roman" w:eastAsia="Calibri" w:hAnsi="Times New Roman" w:cs="Times New Roman"/>
          <w:sz w:val="24"/>
          <w:szCs w:val="24"/>
        </w:rPr>
        <w:t>Ostjad</w:t>
      </w:r>
      <w:r w:rsidR="007E7FD4" w:rsidRPr="00D94BF2">
        <w:rPr>
          <w:rFonts w:ascii="Times New Roman" w:eastAsia="Calibri" w:hAnsi="Times New Roman" w:cs="Times New Roman"/>
          <w:sz w:val="24"/>
          <w:szCs w:val="24"/>
        </w:rPr>
        <w:t xml:space="preserve"> </w:t>
      </w:r>
      <w:r w:rsidR="00CF4169" w:rsidRPr="00D94BF2">
        <w:rPr>
          <w:rFonts w:ascii="Times New Roman" w:eastAsia="Calibri" w:hAnsi="Times New Roman" w:cs="Times New Roman"/>
          <w:sz w:val="24"/>
          <w:szCs w:val="24"/>
        </w:rPr>
        <w:t>ja</w:t>
      </w:r>
      <w:r w:rsidRPr="00D94BF2">
        <w:rPr>
          <w:rFonts w:ascii="Times New Roman" w:eastAsia="Calibri" w:hAnsi="Times New Roman" w:cs="Times New Roman"/>
          <w:sz w:val="24"/>
          <w:szCs w:val="24"/>
        </w:rPr>
        <w:t xml:space="preserve"> tarneaadressid;</w:t>
      </w:r>
    </w:p>
    <w:p w14:paraId="63D7AA4F" w14:textId="48E3D569" w:rsidR="004A0AD7" w:rsidRPr="00D94BF2" w:rsidRDefault="004A0AD7" w:rsidP="00BA3C7E">
      <w:pPr>
        <w:pStyle w:val="ListParagraph"/>
        <w:numPr>
          <w:ilvl w:val="2"/>
          <w:numId w:val="1"/>
        </w:numPr>
        <w:spacing w:after="0"/>
        <w:jc w:val="both"/>
        <w:rPr>
          <w:rFonts w:ascii="Times New Roman" w:hAnsi="Times New Roman" w:cs="Times New Roman"/>
          <w:sz w:val="24"/>
          <w:szCs w:val="24"/>
        </w:rPr>
      </w:pPr>
      <w:r w:rsidRPr="00D94BF2">
        <w:rPr>
          <w:rFonts w:ascii="Times New Roman" w:eastAsia="Calibri" w:hAnsi="Times New Roman" w:cs="Times New Roman"/>
          <w:sz w:val="24"/>
          <w:szCs w:val="24"/>
        </w:rPr>
        <w:t xml:space="preserve">Lisa 2 – </w:t>
      </w:r>
      <w:r w:rsidR="00530825" w:rsidRPr="00D94BF2">
        <w:rPr>
          <w:rFonts w:ascii="Times New Roman" w:eastAsia="Calibri" w:hAnsi="Times New Roman" w:cs="Times New Roman"/>
          <w:sz w:val="24"/>
          <w:szCs w:val="24"/>
        </w:rPr>
        <w:t>M</w:t>
      </w:r>
      <w:r w:rsidRPr="00D94BF2">
        <w:rPr>
          <w:rFonts w:ascii="Times New Roman" w:eastAsia="Calibri" w:hAnsi="Times New Roman" w:cs="Times New Roman"/>
          <w:sz w:val="24"/>
          <w:szCs w:val="24"/>
        </w:rPr>
        <w:t>aksumuse vorm</w:t>
      </w:r>
      <w:r w:rsidR="00E36443" w:rsidRPr="00D94BF2">
        <w:rPr>
          <w:rFonts w:ascii="Times New Roman" w:eastAsia="Calibri" w:hAnsi="Times New Roman" w:cs="Times New Roman"/>
          <w:sz w:val="24"/>
          <w:szCs w:val="24"/>
        </w:rPr>
        <w:t>.</w:t>
      </w:r>
    </w:p>
    <w:p w14:paraId="6FC12BF7" w14:textId="5EF0E3E5" w:rsidR="004A0AD7" w:rsidRPr="00BB4F92" w:rsidRDefault="00896D74" w:rsidP="00BA3C7E">
      <w:pPr>
        <w:pStyle w:val="ListParagraph"/>
        <w:numPr>
          <w:ilvl w:val="1"/>
          <w:numId w:val="1"/>
        </w:numPr>
        <w:spacing w:after="0"/>
        <w:ind w:left="567" w:hanging="567"/>
        <w:jc w:val="both"/>
        <w:rPr>
          <w:rFonts w:ascii="Times New Roman" w:eastAsia="Times New Roman" w:hAnsi="Times New Roman" w:cs="Times New Roman"/>
          <w:sz w:val="24"/>
          <w:szCs w:val="24"/>
          <w:lang w:eastAsia="et-EE"/>
        </w:rPr>
      </w:pPr>
      <w:r w:rsidRPr="00BB4F92">
        <w:rPr>
          <w:rFonts w:ascii="Times New Roman" w:eastAsia="Times New Roman" w:hAnsi="Times New Roman" w:cs="Times New Roman"/>
          <w:sz w:val="24"/>
          <w:szCs w:val="24"/>
          <w:lang w:eastAsia="et-EE"/>
        </w:rPr>
        <w:t>Ostjatena</w:t>
      </w:r>
      <w:r w:rsidR="00AF7048">
        <w:rPr>
          <w:rFonts w:ascii="Times New Roman" w:eastAsia="Times New Roman" w:hAnsi="Times New Roman" w:cs="Times New Roman"/>
          <w:sz w:val="24"/>
          <w:szCs w:val="24"/>
          <w:lang w:eastAsia="et-EE"/>
        </w:rPr>
        <w:t xml:space="preserve"> </w:t>
      </w:r>
      <w:r w:rsidRPr="00BB4F92">
        <w:rPr>
          <w:rFonts w:ascii="Times New Roman" w:eastAsia="Times New Roman" w:hAnsi="Times New Roman" w:cs="Times New Roman"/>
          <w:sz w:val="24"/>
          <w:szCs w:val="24"/>
          <w:lang w:eastAsia="et-EE"/>
        </w:rPr>
        <w:t xml:space="preserve">käsitletakse lepingu raames lepingu </w:t>
      </w:r>
      <w:r w:rsidRPr="00A76773">
        <w:rPr>
          <w:rFonts w:ascii="Times New Roman" w:eastAsia="Times New Roman" w:hAnsi="Times New Roman" w:cs="Times New Roman"/>
          <w:sz w:val="24"/>
          <w:szCs w:val="24"/>
          <w:lang w:eastAsia="et-EE"/>
        </w:rPr>
        <w:t>lisas 1</w:t>
      </w:r>
      <w:r w:rsidRPr="00BB4F92">
        <w:rPr>
          <w:rFonts w:ascii="Times New Roman" w:eastAsia="Times New Roman" w:hAnsi="Times New Roman" w:cs="Times New Roman"/>
          <w:sz w:val="24"/>
          <w:szCs w:val="24"/>
          <w:lang w:eastAsia="et-EE"/>
        </w:rPr>
        <w:t xml:space="preserve"> nimetatud hankijaid.</w:t>
      </w:r>
      <w:r w:rsidR="00412498">
        <w:rPr>
          <w:rFonts w:ascii="Times New Roman" w:eastAsia="Times New Roman" w:hAnsi="Times New Roman" w:cs="Times New Roman"/>
          <w:sz w:val="24"/>
          <w:szCs w:val="24"/>
          <w:lang w:eastAsia="et-EE"/>
        </w:rPr>
        <w:t xml:space="preserve"> Ostjad on edaspidi märgitud ka kui pool või pooled.</w:t>
      </w:r>
    </w:p>
    <w:p w14:paraId="1C89B96D" w14:textId="47214B68" w:rsidR="00F93706" w:rsidRPr="00BA3C7E" w:rsidRDefault="00CF4169" w:rsidP="00412498">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sz w:val="24"/>
          <w:szCs w:val="24"/>
        </w:rPr>
      </w:pPr>
      <w:r w:rsidRPr="00BA3C7E">
        <w:rPr>
          <w:rFonts w:ascii="Times New Roman" w:hAnsi="Times New Roman" w:cs="Times New Roman"/>
          <w:sz w:val="24"/>
          <w:szCs w:val="24"/>
          <w:lang w:eastAsia="et-EE"/>
        </w:rPr>
        <w:t>Iga ostja esitab tellimusi, tasub tellimuste eest, kohaldab vajadusel õiguskaitsevahendeid ja kasutab muid käesolevas lepingus sätestatud õigusi ja kohustusi eraldiseisvalt.</w:t>
      </w:r>
    </w:p>
    <w:p w14:paraId="6356BD4E" w14:textId="77777777" w:rsidR="00F93706" w:rsidRPr="00BA3C7E" w:rsidRDefault="00F93706" w:rsidP="00F93706">
      <w:pPr>
        <w:pStyle w:val="ListParagraph"/>
        <w:tabs>
          <w:tab w:val="left" w:pos="567"/>
        </w:tabs>
        <w:spacing w:after="0" w:line="240" w:lineRule="auto"/>
        <w:ind w:left="567"/>
        <w:contextualSpacing w:val="0"/>
        <w:jc w:val="both"/>
        <w:outlineLvl w:val="2"/>
        <w:rPr>
          <w:rFonts w:ascii="Times New Roman" w:hAnsi="Times New Roman" w:cs="Times New Roman"/>
          <w:sz w:val="24"/>
          <w:szCs w:val="24"/>
        </w:rPr>
      </w:pPr>
    </w:p>
    <w:p w14:paraId="284E8EBE" w14:textId="3A19E033" w:rsidR="00F93706" w:rsidRPr="00BA3C7E" w:rsidRDefault="000B4231" w:rsidP="00F93706">
      <w:pPr>
        <w:pStyle w:val="ListParagraph"/>
        <w:numPr>
          <w:ilvl w:val="0"/>
          <w:numId w:val="1"/>
        </w:numPr>
        <w:tabs>
          <w:tab w:val="left" w:pos="567"/>
        </w:tabs>
        <w:spacing w:after="0" w:line="240" w:lineRule="auto"/>
        <w:contextualSpacing w:val="0"/>
        <w:jc w:val="both"/>
        <w:outlineLvl w:val="2"/>
        <w:rPr>
          <w:rFonts w:ascii="Times New Roman" w:hAnsi="Times New Roman" w:cs="Times New Roman"/>
          <w:sz w:val="24"/>
          <w:szCs w:val="24"/>
        </w:rPr>
      </w:pPr>
      <w:r w:rsidRPr="00BA3C7E">
        <w:rPr>
          <w:rFonts w:ascii="Times New Roman" w:eastAsia="Times New Roman" w:hAnsi="Times New Roman" w:cs="Times New Roman"/>
          <w:b/>
          <w:sz w:val="24"/>
          <w:szCs w:val="24"/>
        </w:rPr>
        <w:t>Raamlepingu eesmärk ja ese</w:t>
      </w:r>
    </w:p>
    <w:p w14:paraId="7AD3229A" w14:textId="70221AFC" w:rsidR="00F93706" w:rsidRPr="00BA3C7E" w:rsidRDefault="00CF4169" w:rsidP="00F93706">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sz w:val="24"/>
          <w:szCs w:val="24"/>
        </w:rPr>
      </w:pPr>
      <w:r w:rsidRPr="00BA3C7E">
        <w:rPr>
          <w:rFonts w:ascii="Times New Roman" w:hAnsi="Times New Roman" w:cs="Times New Roman"/>
          <w:sz w:val="24"/>
          <w:szCs w:val="24"/>
        </w:rPr>
        <w:t>Raamlepingu eesmärk on määrata kindlaks tingimused, kuidas toimub lepingu kehtivuse ajal lepingu esemeks olevate asjade ostmiseks hankelepingute sõlmimine ostjate ning müüja vahel.</w:t>
      </w:r>
    </w:p>
    <w:p w14:paraId="32A68FF0" w14:textId="266E3CC9" w:rsidR="00F93706" w:rsidRPr="00BA3C7E" w:rsidRDefault="00F93706" w:rsidP="00F93706">
      <w:pPr>
        <w:pStyle w:val="ListParagraph"/>
        <w:numPr>
          <w:ilvl w:val="1"/>
          <w:numId w:val="1"/>
        </w:numPr>
        <w:spacing w:after="0" w:line="240" w:lineRule="auto"/>
        <w:ind w:left="567" w:hanging="567"/>
        <w:contextualSpacing w:val="0"/>
        <w:jc w:val="both"/>
        <w:outlineLvl w:val="2"/>
        <w:rPr>
          <w:rFonts w:ascii="Times New Roman" w:eastAsia="Calibri" w:hAnsi="Times New Roman" w:cs="Times New Roman"/>
          <w:sz w:val="24"/>
          <w:szCs w:val="24"/>
        </w:rPr>
      </w:pPr>
      <w:r w:rsidRPr="00BA3C7E">
        <w:rPr>
          <w:rFonts w:ascii="Times New Roman" w:hAnsi="Times New Roman" w:cs="Times New Roman"/>
          <w:sz w:val="24"/>
          <w:szCs w:val="24"/>
        </w:rPr>
        <w:t xml:space="preserve">Lepingu esemeks on kantseleitarvete ostmine (edaspidi asjad). </w:t>
      </w:r>
      <w:r w:rsidRPr="00BA3C7E">
        <w:rPr>
          <w:rFonts w:ascii="Times New Roman" w:eastAsia="Calibri" w:hAnsi="Times New Roman" w:cs="Times New Roman"/>
          <w:sz w:val="24"/>
          <w:szCs w:val="24"/>
        </w:rPr>
        <w:t xml:space="preserve">Kantseleitarvetena käsitletakse käesoleva lepingu raames tehnilises kirjelduses loetletud tooteid ning hanke eseme hulka kuuluvaid kontoritöös vajalikke </w:t>
      </w:r>
      <w:r w:rsidR="007A4B99" w:rsidRPr="00BA3C7E">
        <w:rPr>
          <w:rFonts w:ascii="Times New Roman" w:eastAsia="Calibri" w:hAnsi="Times New Roman" w:cs="Times New Roman"/>
          <w:sz w:val="24"/>
          <w:szCs w:val="24"/>
        </w:rPr>
        <w:t>väike</w:t>
      </w:r>
      <w:r w:rsidRPr="00BA3C7E">
        <w:rPr>
          <w:rFonts w:ascii="Times New Roman" w:eastAsia="Calibri" w:hAnsi="Times New Roman" w:cs="Times New Roman"/>
          <w:sz w:val="24"/>
          <w:szCs w:val="24"/>
        </w:rPr>
        <w:t>vahendeid sh kirjutusvahendid, paberikaubad, dokumentide haldusvahendid ja –tarvikud, esitlusvahendid, jm kontoritöö tooted</w:t>
      </w:r>
      <w:r w:rsidR="00B90050" w:rsidRPr="00BA3C7E">
        <w:rPr>
          <w:rFonts w:ascii="Times New Roman" w:eastAsia="Calibri" w:hAnsi="Times New Roman" w:cs="Times New Roman"/>
          <w:sz w:val="24"/>
          <w:szCs w:val="24"/>
        </w:rPr>
        <w:t>.</w:t>
      </w:r>
    </w:p>
    <w:p w14:paraId="6F6223A4" w14:textId="76A7462C" w:rsidR="00F93706" w:rsidRPr="00BA3C7E" w:rsidRDefault="00CF4169" w:rsidP="00F93706">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sz w:val="24"/>
          <w:szCs w:val="24"/>
        </w:rPr>
      </w:pPr>
      <w:r w:rsidRPr="00BA3C7E">
        <w:rPr>
          <w:rFonts w:ascii="Times New Roman" w:hAnsi="Times New Roman" w:cs="Times New Roman"/>
          <w:sz w:val="24"/>
          <w:szCs w:val="24"/>
        </w:rPr>
        <w:t>Asjade täpsem kirjeldus on toodud riigihanke alusdokumentides ja müüja pakkumuses.</w:t>
      </w:r>
    </w:p>
    <w:p w14:paraId="5A1329E0" w14:textId="28E9B13C" w:rsidR="002C135B" w:rsidRPr="002C135B" w:rsidRDefault="007A4B99" w:rsidP="007A4B99">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sz w:val="24"/>
          <w:szCs w:val="24"/>
          <w:lang w:eastAsia="et-EE"/>
        </w:rPr>
      </w:pPr>
      <w:r w:rsidRPr="00BA3C7E">
        <w:rPr>
          <w:rFonts w:ascii="Times New Roman" w:hAnsi="Times New Roman" w:cs="Times New Roman"/>
          <w:sz w:val="24"/>
          <w:szCs w:val="24"/>
        </w:rPr>
        <w:t xml:space="preserve">Hanke alusdokumentides toodud ostetavate asjade kogused on indikatiivsed. </w:t>
      </w:r>
      <w:r w:rsidR="00E1589F" w:rsidRPr="00BA3C7E">
        <w:rPr>
          <w:rFonts w:ascii="Times New Roman" w:hAnsi="Times New Roman" w:cs="Times New Roman"/>
          <w:sz w:val="24"/>
          <w:szCs w:val="24"/>
        </w:rPr>
        <w:t xml:space="preserve">Ostjal on õigus neid </w:t>
      </w:r>
      <w:r w:rsidR="00E1589F" w:rsidRPr="00BB4F92">
        <w:rPr>
          <w:rFonts w:ascii="Times New Roman" w:hAnsi="Times New Roman" w:cs="Times New Roman"/>
          <w:sz w:val="24"/>
          <w:szCs w:val="24"/>
        </w:rPr>
        <w:t>lepingu täitmise käigus vastavalt vajadusele muuta.</w:t>
      </w:r>
      <w:r w:rsidR="005E4BD5" w:rsidRPr="002C135B">
        <w:rPr>
          <w:rFonts w:ascii="Times New Roman" w:eastAsia="Calibri" w:hAnsi="Times New Roman" w:cs="Times New Roman"/>
          <w:sz w:val="24"/>
          <w:szCs w:val="24"/>
        </w:rPr>
        <w:t xml:space="preserve"> Samuti võivad muutuda ostja tarneaadressid.</w:t>
      </w:r>
    </w:p>
    <w:p w14:paraId="4758A12E" w14:textId="72F91E7A" w:rsidR="007A4B99" w:rsidRPr="00BA3C7E" w:rsidRDefault="007A4B99" w:rsidP="007A4B99">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sz w:val="24"/>
          <w:szCs w:val="24"/>
          <w:lang w:eastAsia="et-EE"/>
        </w:rPr>
      </w:pPr>
      <w:r w:rsidRPr="00BA3C7E">
        <w:rPr>
          <w:rFonts w:ascii="Times New Roman" w:hAnsi="Times New Roman" w:cs="Times New Roman"/>
          <w:sz w:val="24"/>
          <w:szCs w:val="24"/>
        </w:rPr>
        <w:t>Raaml</w:t>
      </w:r>
      <w:r w:rsidRPr="00BA3C7E">
        <w:rPr>
          <w:rFonts w:ascii="Times New Roman" w:eastAsia="Times New Roman" w:hAnsi="Times New Roman" w:cs="Times New Roman"/>
          <w:sz w:val="24"/>
          <w:szCs w:val="24"/>
          <w:lang w:eastAsia="et-EE"/>
        </w:rPr>
        <w:t>eping ilma hankelepinguta ei kohusta ostjat asju ostma.</w:t>
      </w:r>
      <w:r w:rsidRPr="00BA3C7E">
        <w:rPr>
          <w:rFonts w:ascii="Times New Roman" w:eastAsia="Calibri" w:hAnsi="Times New Roman" w:cs="Times New Roman"/>
          <w:sz w:val="24"/>
          <w:szCs w:val="24"/>
        </w:rPr>
        <w:t xml:space="preserve"> </w:t>
      </w:r>
    </w:p>
    <w:p w14:paraId="00F0D3FA" w14:textId="1BC2F235" w:rsidR="007A4B99" w:rsidRPr="00BB4F92" w:rsidRDefault="007A4B99" w:rsidP="007A4B99">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sz w:val="24"/>
          <w:szCs w:val="24"/>
          <w:lang w:eastAsia="et-EE"/>
        </w:rPr>
      </w:pPr>
      <w:r w:rsidRPr="00BB4F92">
        <w:rPr>
          <w:rFonts w:ascii="Times New Roman" w:eastAsia="Times New Roman" w:hAnsi="Times New Roman" w:cs="Times New Roman"/>
          <w:sz w:val="24"/>
          <w:szCs w:val="24"/>
          <w:lang w:eastAsia="et-EE"/>
        </w:rPr>
        <w:t xml:space="preserve">Lepingule alla kirjutamisega kinnitab müüja, et ta on võimeline tähtaegselt tarnima </w:t>
      </w:r>
      <w:r w:rsidR="00E1589F" w:rsidRPr="00BB4F92">
        <w:rPr>
          <w:rFonts w:ascii="Times New Roman" w:eastAsia="Times New Roman" w:hAnsi="Times New Roman" w:cs="Times New Roman"/>
          <w:sz w:val="24"/>
          <w:szCs w:val="24"/>
          <w:lang w:eastAsia="et-EE"/>
        </w:rPr>
        <w:t>riigi</w:t>
      </w:r>
      <w:r w:rsidRPr="00BB4F92">
        <w:rPr>
          <w:rFonts w:ascii="Times New Roman" w:eastAsia="Times New Roman" w:hAnsi="Times New Roman" w:cs="Times New Roman"/>
          <w:sz w:val="24"/>
          <w:szCs w:val="24"/>
          <w:lang w:eastAsia="et-EE"/>
        </w:rPr>
        <w:t>hanke alusdokumentides määratud asjade kogused ostjalt vastava tellimuse saamisel.</w:t>
      </w:r>
    </w:p>
    <w:p w14:paraId="4FBE5FEA" w14:textId="77777777" w:rsidR="00E1589F" w:rsidRPr="00BB4F92" w:rsidRDefault="00E1589F" w:rsidP="00E1589F">
      <w:pPr>
        <w:pStyle w:val="ListParagraph"/>
        <w:numPr>
          <w:ilvl w:val="1"/>
          <w:numId w:val="1"/>
        </w:numPr>
        <w:spacing w:after="0" w:line="240" w:lineRule="auto"/>
        <w:ind w:left="567" w:hanging="567"/>
        <w:contextualSpacing w:val="0"/>
        <w:jc w:val="both"/>
        <w:outlineLvl w:val="2"/>
        <w:rPr>
          <w:rFonts w:ascii="Times New Roman" w:hAnsi="Times New Roman" w:cs="Times New Roman"/>
          <w:sz w:val="24"/>
          <w:szCs w:val="24"/>
        </w:rPr>
      </w:pPr>
      <w:r w:rsidRPr="00BB4F92">
        <w:rPr>
          <w:rFonts w:ascii="Times New Roman" w:hAnsi="Times New Roman" w:cs="Times New Roman"/>
          <w:sz w:val="24"/>
          <w:szCs w:val="24"/>
        </w:rPr>
        <w:t xml:space="preserve">Asjade ostmist rahastatakse ostjate eelarvest või võidakse rahastada </w:t>
      </w:r>
      <w:proofErr w:type="spellStart"/>
      <w:r w:rsidRPr="00BB4F92">
        <w:rPr>
          <w:rFonts w:ascii="Times New Roman" w:hAnsi="Times New Roman" w:cs="Times New Roman"/>
          <w:sz w:val="24"/>
          <w:szCs w:val="24"/>
        </w:rPr>
        <w:t>välisvahenditest</w:t>
      </w:r>
      <w:proofErr w:type="spellEnd"/>
      <w:r w:rsidRPr="00BB4F92">
        <w:rPr>
          <w:rFonts w:ascii="Times New Roman" w:hAnsi="Times New Roman" w:cs="Times New Roman"/>
          <w:sz w:val="24"/>
          <w:szCs w:val="24"/>
        </w:rPr>
        <w:t>.</w:t>
      </w:r>
    </w:p>
    <w:p w14:paraId="0E53BB7B" w14:textId="77777777" w:rsidR="00B14CBA" w:rsidRPr="00BB4F92" w:rsidRDefault="00B14CBA" w:rsidP="00B14CBA">
      <w:pPr>
        <w:autoSpaceDE w:val="0"/>
        <w:autoSpaceDN w:val="0"/>
        <w:spacing w:after="0" w:line="240" w:lineRule="auto"/>
        <w:contextualSpacing/>
        <w:jc w:val="both"/>
        <w:rPr>
          <w:rFonts w:ascii="Times New Roman" w:eastAsia="Times New Roman" w:hAnsi="Times New Roman" w:cs="Times New Roman"/>
          <w:b/>
          <w:sz w:val="24"/>
          <w:szCs w:val="24"/>
          <w:lang w:eastAsia="et-EE"/>
        </w:rPr>
      </w:pPr>
    </w:p>
    <w:p w14:paraId="7E8B704C" w14:textId="058BD5A6" w:rsidR="000B4231" w:rsidRPr="00BB4F92" w:rsidRDefault="000B4231" w:rsidP="000B4231">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sz w:val="24"/>
          <w:szCs w:val="24"/>
          <w:lang w:eastAsia="et-EE"/>
        </w:rPr>
      </w:pPr>
      <w:r w:rsidRPr="00BB4F92">
        <w:rPr>
          <w:rFonts w:ascii="Times New Roman" w:eastAsia="Times New Roman" w:hAnsi="Times New Roman" w:cs="Times New Roman"/>
          <w:b/>
          <w:sz w:val="24"/>
          <w:szCs w:val="24"/>
          <w:lang w:eastAsia="et-EE"/>
        </w:rPr>
        <w:t>Tellimuse esitamine raamlepingu alusel</w:t>
      </w:r>
    </w:p>
    <w:p w14:paraId="0F213DA6" w14:textId="77777777" w:rsidR="003115E1" w:rsidRPr="00BA3C7E" w:rsidRDefault="003115E1" w:rsidP="003115E1">
      <w:pPr>
        <w:pStyle w:val="ListParagraph"/>
        <w:numPr>
          <w:ilvl w:val="1"/>
          <w:numId w:val="1"/>
        </w:numPr>
        <w:spacing w:after="0" w:line="240" w:lineRule="auto"/>
        <w:ind w:left="567" w:hanging="567"/>
        <w:jc w:val="both"/>
        <w:rPr>
          <w:rFonts w:ascii="Times New Roman" w:eastAsia="Times New Roman" w:hAnsi="Times New Roman" w:cs="Times New Roman"/>
          <w:sz w:val="24"/>
          <w:szCs w:val="24"/>
        </w:rPr>
      </w:pPr>
      <w:r w:rsidRPr="00BA3C7E">
        <w:rPr>
          <w:rFonts w:ascii="Times New Roman" w:eastAsia="Times New Roman" w:hAnsi="Times New Roman" w:cs="Times New Roman"/>
          <w:sz w:val="24"/>
          <w:szCs w:val="24"/>
        </w:rPr>
        <w:t>Hankelepinguna käsitletakse raamlepingu alusel ostjate esitatud tellimusi.</w:t>
      </w:r>
      <w:r w:rsidRPr="00BA3C7E">
        <w:rPr>
          <w:rFonts w:ascii="Times New Roman" w:hAnsi="Times New Roman" w:cs="Times New Roman"/>
          <w:sz w:val="24"/>
          <w:szCs w:val="24"/>
        </w:rPr>
        <w:t xml:space="preserve"> </w:t>
      </w:r>
      <w:r w:rsidRPr="00BA3C7E">
        <w:rPr>
          <w:rFonts w:ascii="Times New Roman" w:eastAsia="Times New Roman" w:hAnsi="Times New Roman" w:cs="Times New Roman"/>
          <w:sz w:val="24"/>
          <w:szCs w:val="24"/>
        </w:rPr>
        <w:t xml:space="preserve">Hankeleping sõlmitakse kirjalikult juhul, kui see tuleneb asutusesisesest hanke- või lepingute sõlmimise korrast. </w:t>
      </w:r>
    </w:p>
    <w:p w14:paraId="0946C1CE" w14:textId="1AC8EAF0" w:rsidR="003115E1" w:rsidRPr="00BB4F92" w:rsidRDefault="00037623" w:rsidP="003115E1">
      <w:pPr>
        <w:pStyle w:val="ListParagraph"/>
        <w:numPr>
          <w:ilvl w:val="1"/>
          <w:numId w:val="1"/>
        </w:numPr>
        <w:spacing w:after="0" w:line="240" w:lineRule="auto"/>
        <w:ind w:left="567" w:hanging="567"/>
        <w:jc w:val="both"/>
        <w:rPr>
          <w:rFonts w:ascii="Times New Roman" w:eastAsia="Times New Roman" w:hAnsi="Times New Roman" w:cs="Times New Roman"/>
          <w:color w:val="000000" w:themeColor="text1"/>
          <w:sz w:val="24"/>
          <w:szCs w:val="24"/>
        </w:rPr>
      </w:pPr>
      <w:r w:rsidRPr="00BB4F92">
        <w:rPr>
          <w:rFonts w:ascii="Times New Roman" w:eastAsia="Times New Roman" w:hAnsi="Times New Roman" w:cs="Times New Roman"/>
          <w:color w:val="000000" w:themeColor="text1"/>
          <w:sz w:val="24"/>
          <w:szCs w:val="24"/>
        </w:rPr>
        <w:t>O</w:t>
      </w:r>
      <w:r w:rsidR="003115E1" w:rsidRPr="00BB4F92">
        <w:rPr>
          <w:rFonts w:ascii="Times New Roman" w:eastAsia="Times New Roman" w:hAnsi="Times New Roman" w:cs="Times New Roman"/>
          <w:color w:val="000000" w:themeColor="text1"/>
          <w:sz w:val="24"/>
          <w:szCs w:val="24"/>
        </w:rPr>
        <w:t>stja esitab tellimusi vajaduspõhiselt.</w:t>
      </w:r>
    </w:p>
    <w:p w14:paraId="05E98AC1" w14:textId="09A4299A" w:rsidR="00037623" w:rsidRPr="00E36443" w:rsidRDefault="00037623" w:rsidP="003115E1">
      <w:pPr>
        <w:pStyle w:val="ListParagraph"/>
        <w:numPr>
          <w:ilvl w:val="1"/>
          <w:numId w:val="1"/>
        </w:numPr>
        <w:spacing w:after="0" w:line="240" w:lineRule="auto"/>
        <w:ind w:left="567" w:hanging="567"/>
        <w:jc w:val="both"/>
        <w:rPr>
          <w:rFonts w:ascii="Times New Roman" w:eastAsia="Times New Roman" w:hAnsi="Times New Roman" w:cs="Times New Roman"/>
          <w:i/>
          <w:iCs/>
          <w:sz w:val="24"/>
          <w:szCs w:val="24"/>
        </w:rPr>
      </w:pPr>
      <w:bookmarkStart w:id="0" w:name="_Hlk161683753"/>
      <w:r w:rsidRPr="00E36443">
        <w:rPr>
          <w:rFonts w:ascii="Times New Roman" w:eastAsia="Times New Roman" w:hAnsi="Times New Roman" w:cs="Times New Roman"/>
          <w:sz w:val="24"/>
          <w:szCs w:val="24"/>
        </w:rPr>
        <w:t>Tellimuste esitamine toimub müüja veebipõhise tellimiskeskkonna</w:t>
      </w:r>
      <w:r w:rsidR="00204E7F" w:rsidRPr="00E36443">
        <w:rPr>
          <w:rFonts w:ascii="Times New Roman" w:eastAsia="Times New Roman" w:hAnsi="Times New Roman" w:cs="Times New Roman"/>
          <w:sz w:val="24"/>
          <w:szCs w:val="24"/>
        </w:rPr>
        <w:t xml:space="preserve"> kaudu</w:t>
      </w:r>
      <w:r w:rsidRPr="00E36443">
        <w:rPr>
          <w:rFonts w:ascii="Times New Roman" w:eastAsia="Times New Roman" w:hAnsi="Times New Roman" w:cs="Times New Roman"/>
          <w:sz w:val="24"/>
          <w:szCs w:val="24"/>
        </w:rPr>
        <w:t xml:space="preserve"> või </w:t>
      </w:r>
      <w:r w:rsidR="0015051D" w:rsidRPr="00E36443">
        <w:rPr>
          <w:rFonts w:ascii="Times New Roman" w:eastAsia="Times New Roman" w:hAnsi="Times New Roman" w:cs="Times New Roman"/>
          <w:sz w:val="24"/>
          <w:szCs w:val="24"/>
        </w:rPr>
        <w:t>lepingus määratud müüja kontaktisikule e-kirja saatmise</w:t>
      </w:r>
      <w:r w:rsidR="00204E7F" w:rsidRPr="00E36443">
        <w:rPr>
          <w:rFonts w:ascii="Times New Roman" w:eastAsia="Times New Roman" w:hAnsi="Times New Roman" w:cs="Times New Roman"/>
          <w:sz w:val="24"/>
          <w:szCs w:val="24"/>
        </w:rPr>
        <w:t xml:space="preserve"> teel</w:t>
      </w:r>
      <w:r w:rsidRPr="00E36443">
        <w:rPr>
          <w:rFonts w:ascii="Times New Roman" w:eastAsia="Times New Roman" w:hAnsi="Times New Roman" w:cs="Times New Roman"/>
          <w:sz w:val="24"/>
          <w:szCs w:val="24"/>
        </w:rPr>
        <w:t>.</w:t>
      </w:r>
    </w:p>
    <w:p w14:paraId="79DCAA05" w14:textId="12EC7717" w:rsidR="00901D60" w:rsidRPr="00E36443" w:rsidRDefault="00901D60" w:rsidP="00901D60">
      <w:pPr>
        <w:pStyle w:val="ListParagraph"/>
        <w:numPr>
          <w:ilvl w:val="2"/>
          <w:numId w:val="1"/>
        </w:numPr>
        <w:spacing w:after="0" w:line="240" w:lineRule="auto"/>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lastRenderedPageBreak/>
        <w:t>Ostjal on õigus osta asju müüja müügikohas kohapeal.</w:t>
      </w:r>
    </w:p>
    <w:bookmarkEnd w:id="0"/>
    <w:p w14:paraId="06982667" w14:textId="09136022" w:rsidR="009F3A34" w:rsidRPr="00E36443" w:rsidRDefault="009F3A34" w:rsidP="00204E7F">
      <w:pPr>
        <w:pStyle w:val="ListParagraph"/>
        <w:numPr>
          <w:ilvl w:val="1"/>
          <w:numId w:val="1"/>
        </w:numPr>
        <w:spacing w:after="0" w:line="240" w:lineRule="auto"/>
        <w:ind w:left="567" w:hanging="567"/>
        <w:jc w:val="both"/>
        <w:rPr>
          <w:rFonts w:ascii="Times New Roman" w:eastAsia="Times New Roman" w:hAnsi="Times New Roman" w:cs="Times New Roman"/>
          <w:i/>
          <w:iCs/>
          <w:sz w:val="24"/>
          <w:szCs w:val="24"/>
        </w:rPr>
      </w:pPr>
      <w:r w:rsidRPr="00E36443">
        <w:rPr>
          <w:rFonts w:ascii="Times New Roman" w:eastAsia="Times New Roman" w:hAnsi="Times New Roman" w:cs="Times New Roman"/>
          <w:sz w:val="24"/>
          <w:szCs w:val="24"/>
        </w:rPr>
        <w:t>Tellimuse esitamine veebipõhise tellimiskeskkonna kaudu:</w:t>
      </w:r>
    </w:p>
    <w:p w14:paraId="3AE23730" w14:textId="28BBA4DA" w:rsidR="00D4712B" w:rsidRPr="00BB4F92" w:rsidRDefault="0099368C" w:rsidP="00D4712B">
      <w:pPr>
        <w:pStyle w:val="ListParagraph"/>
        <w:numPr>
          <w:ilvl w:val="2"/>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Peab olema võimalik</w:t>
      </w:r>
      <w:r w:rsidR="00D4712B" w:rsidRPr="00BB4F92">
        <w:rPr>
          <w:rFonts w:ascii="Times New Roman" w:eastAsia="Times New Roman" w:hAnsi="Times New Roman" w:cs="Times New Roman"/>
          <w:sz w:val="24"/>
          <w:szCs w:val="24"/>
        </w:rPr>
        <w:t xml:space="preserve"> kirjalikku taasesitamist võimaldavas vormis tellimus</w:t>
      </w:r>
      <w:r>
        <w:rPr>
          <w:rFonts w:ascii="Times New Roman" w:eastAsia="Times New Roman" w:hAnsi="Times New Roman" w:cs="Times New Roman"/>
          <w:sz w:val="24"/>
          <w:szCs w:val="24"/>
        </w:rPr>
        <w:t>te esitamine</w:t>
      </w:r>
      <w:r w:rsidR="00D4712B" w:rsidRPr="00BB4F92">
        <w:rPr>
          <w:rFonts w:ascii="Times New Roman" w:eastAsia="Times New Roman" w:hAnsi="Times New Roman" w:cs="Times New Roman"/>
          <w:sz w:val="24"/>
          <w:szCs w:val="24"/>
        </w:rPr>
        <w:t>, ne</w:t>
      </w:r>
      <w:r>
        <w:rPr>
          <w:rFonts w:ascii="Times New Roman" w:eastAsia="Times New Roman" w:hAnsi="Times New Roman" w:cs="Times New Roman"/>
          <w:sz w:val="24"/>
          <w:szCs w:val="24"/>
        </w:rPr>
        <w:t>nde</w:t>
      </w:r>
      <w:r w:rsidR="00D4712B" w:rsidRPr="00BB4F92">
        <w:rPr>
          <w:rFonts w:ascii="Times New Roman" w:eastAsia="Times New Roman" w:hAnsi="Times New Roman" w:cs="Times New Roman"/>
          <w:sz w:val="24"/>
          <w:szCs w:val="24"/>
        </w:rPr>
        <w:t xml:space="preserve"> muut</w:t>
      </w:r>
      <w:r>
        <w:rPr>
          <w:rFonts w:ascii="Times New Roman" w:eastAsia="Times New Roman" w:hAnsi="Times New Roman" w:cs="Times New Roman"/>
          <w:sz w:val="24"/>
          <w:szCs w:val="24"/>
        </w:rPr>
        <w:t>mine</w:t>
      </w:r>
      <w:r w:rsidR="00D4712B" w:rsidRPr="00BB4F92">
        <w:rPr>
          <w:rFonts w:ascii="Times New Roman" w:eastAsia="Times New Roman" w:hAnsi="Times New Roman" w:cs="Times New Roman"/>
          <w:sz w:val="24"/>
          <w:szCs w:val="24"/>
        </w:rPr>
        <w:t xml:space="preserve"> ja </w:t>
      </w:r>
      <w:r w:rsidR="00D4712B" w:rsidRPr="00E36443">
        <w:rPr>
          <w:rFonts w:ascii="Times New Roman" w:eastAsia="Times New Roman" w:hAnsi="Times New Roman" w:cs="Times New Roman"/>
          <w:sz w:val="24"/>
          <w:szCs w:val="24"/>
        </w:rPr>
        <w:t>vajadusel tühista</w:t>
      </w:r>
      <w:r w:rsidRPr="00E36443">
        <w:rPr>
          <w:rFonts w:ascii="Times New Roman" w:eastAsia="Times New Roman" w:hAnsi="Times New Roman" w:cs="Times New Roman"/>
          <w:sz w:val="24"/>
          <w:szCs w:val="24"/>
        </w:rPr>
        <w:t>mine</w:t>
      </w:r>
      <w:r w:rsidR="002C135B" w:rsidRPr="00E36443">
        <w:rPr>
          <w:rFonts w:ascii="Times New Roman" w:eastAsia="Times New Roman" w:hAnsi="Times New Roman" w:cs="Times New Roman"/>
          <w:sz w:val="24"/>
          <w:szCs w:val="24"/>
        </w:rPr>
        <w:t>.</w:t>
      </w:r>
    </w:p>
    <w:p w14:paraId="136C1078" w14:textId="41B012AA" w:rsidR="00D4712B" w:rsidRPr="00E36443" w:rsidRDefault="00D4712B" w:rsidP="00D4712B">
      <w:pPr>
        <w:pStyle w:val="ListParagraph"/>
        <w:numPr>
          <w:ilvl w:val="2"/>
          <w:numId w:val="1"/>
        </w:numPr>
        <w:spacing w:after="0" w:line="240" w:lineRule="auto"/>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Tellimuse tegemisel peab olema võimalik näha asjade saadavust ja eeldatavat tarneaega.</w:t>
      </w:r>
    </w:p>
    <w:p w14:paraId="33C091E1" w14:textId="0CC08629" w:rsidR="00D4712B" w:rsidRPr="00E36443" w:rsidRDefault="0099368C" w:rsidP="00D4712B">
      <w:pPr>
        <w:pStyle w:val="ListParagraph"/>
        <w:numPr>
          <w:ilvl w:val="2"/>
          <w:numId w:val="1"/>
        </w:numPr>
        <w:spacing w:after="0" w:line="240" w:lineRule="auto"/>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Tellimuse esitamise järgselt p</w:t>
      </w:r>
      <w:r w:rsidR="00D4712B" w:rsidRPr="00E36443">
        <w:rPr>
          <w:rFonts w:ascii="Times New Roman" w:eastAsia="Times New Roman" w:hAnsi="Times New Roman" w:cs="Times New Roman"/>
          <w:sz w:val="24"/>
          <w:szCs w:val="24"/>
        </w:rPr>
        <w:t xml:space="preserve">eab olema võimalik </w:t>
      </w:r>
      <w:r w:rsidRPr="00E36443">
        <w:rPr>
          <w:rFonts w:ascii="Times New Roman" w:eastAsia="Times New Roman" w:hAnsi="Times New Roman" w:cs="Times New Roman"/>
          <w:sz w:val="24"/>
          <w:szCs w:val="24"/>
        </w:rPr>
        <w:t>näha</w:t>
      </w:r>
      <w:r w:rsidR="00D4712B" w:rsidRPr="00E36443">
        <w:rPr>
          <w:rFonts w:ascii="Times New Roman" w:eastAsia="Times New Roman" w:hAnsi="Times New Roman" w:cs="Times New Roman"/>
          <w:sz w:val="24"/>
          <w:szCs w:val="24"/>
        </w:rPr>
        <w:t xml:space="preserve"> tellimuse staatust ja tellimuste ajalugu.</w:t>
      </w:r>
    </w:p>
    <w:p w14:paraId="7DA926BF" w14:textId="77777777" w:rsidR="00D4712B" w:rsidRPr="00546EE1" w:rsidRDefault="00D4712B" w:rsidP="00D4712B">
      <w:pPr>
        <w:pStyle w:val="ListParagraph"/>
        <w:numPr>
          <w:ilvl w:val="2"/>
          <w:numId w:val="1"/>
        </w:numPr>
        <w:spacing w:after="0" w:line="240" w:lineRule="auto"/>
        <w:jc w:val="both"/>
        <w:rPr>
          <w:rFonts w:ascii="Times New Roman" w:eastAsia="Times New Roman" w:hAnsi="Times New Roman" w:cs="Times New Roman"/>
          <w:i/>
          <w:iCs/>
          <w:sz w:val="24"/>
          <w:szCs w:val="24"/>
        </w:rPr>
      </w:pPr>
      <w:r w:rsidRPr="00E36443">
        <w:rPr>
          <w:rFonts w:ascii="Times New Roman" w:eastAsia="Times New Roman" w:hAnsi="Times New Roman" w:cs="Times New Roman"/>
          <w:sz w:val="24"/>
          <w:szCs w:val="24"/>
        </w:rPr>
        <w:t xml:space="preserve">Ostjal on õigus muuta tellimust tingimusel, et asjad ei ole müüja poolt veel välja </w:t>
      </w:r>
      <w:r w:rsidRPr="00546EE1">
        <w:rPr>
          <w:rFonts w:ascii="Times New Roman" w:eastAsia="Times New Roman" w:hAnsi="Times New Roman" w:cs="Times New Roman"/>
          <w:sz w:val="24"/>
          <w:szCs w:val="24"/>
        </w:rPr>
        <w:t>saadetud.</w:t>
      </w:r>
    </w:p>
    <w:p w14:paraId="4D1F1416" w14:textId="2F622C82" w:rsidR="00204E7F" w:rsidRPr="00546EE1" w:rsidRDefault="009F3A34" w:rsidP="00204E7F">
      <w:pPr>
        <w:pStyle w:val="ListParagraph"/>
        <w:numPr>
          <w:ilvl w:val="1"/>
          <w:numId w:val="1"/>
        </w:numPr>
        <w:spacing w:after="0" w:line="240" w:lineRule="auto"/>
        <w:ind w:left="567" w:hanging="567"/>
        <w:jc w:val="both"/>
        <w:rPr>
          <w:rFonts w:ascii="Times New Roman" w:eastAsia="Times New Roman" w:hAnsi="Times New Roman" w:cs="Times New Roman"/>
          <w:i/>
          <w:iCs/>
          <w:sz w:val="24"/>
          <w:szCs w:val="24"/>
        </w:rPr>
      </w:pPr>
      <w:r w:rsidRPr="00546EE1">
        <w:rPr>
          <w:rFonts w:ascii="Times New Roman" w:hAnsi="Times New Roman" w:cs="Times New Roman"/>
          <w:sz w:val="24"/>
          <w:szCs w:val="24"/>
        </w:rPr>
        <w:t>T</w:t>
      </w:r>
      <w:r w:rsidR="00B61371" w:rsidRPr="00546EE1">
        <w:rPr>
          <w:rFonts w:ascii="Times New Roman" w:hAnsi="Times New Roman" w:cs="Times New Roman"/>
          <w:sz w:val="24"/>
          <w:szCs w:val="24"/>
        </w:rPr>
        <w:t>ellimus</w:t>
      </w:r>
      <w:r w:rsidRPr="00546EE1">
        <w:rPr>
          <w:rFonts w:ascii="Times New Roman" w:hAnsi="Times New Roman" w:cs="Times New Roman"/>
          <w:sz w:val="24"/>
          <w:szCs w:val="24"/>
        </w:rPr>
        <w:t>e esitamine</w:t>
      </w:r>
      <w:r w:rsidR="00B61371" w:rsidRPr="00546EE1">
        <w:rPr>
          <w:rFonts w:ascii="Times New Roman" w:hAnsi="Times New Roman" w:cs="Times New Roman"/>
          <w:sz w:val="24"/>
          <w:szCs w:val="24"/>
        </w:rPr>
        <w:t xml:space="preserve"> e-</w:t>
      </w:r>
      <w:r w:rsidR="0015051D" w:rsidRPr="00546EE1">
        <w:rPr>
          <w:rFonts w:ascii="Times New Roman" w:hAnsi="Times New Roman" w:cs="Times New Roman"/>
          <w:sz w:val="24"/>
          <w:szCs w:val="24"/>
        </w:rPr>
        <w:t>kirja</w:t>
      </w:r>
      <w:r w:rsidRPr="00546EE1">
        <w:rPr>
          <w:rFonts w:ascii="Times New Roman" w:hAnsi="Times New Roman" w:cs="Times New Roman"/>
          <w:sz w:val="24"/>
          <w:szCs w:val="24"/>
        </w:rPr>
        <w:t xml:space="preserve"> teel</w:t>
      </w:r>
      <w:r w:rsidR="00204E7F" w:rsidRPr="00546EE1">
        <w:rPr>
          <w:rFonts w:ascii="Times New Roman" w:hAnsi="Times New Roman" w:cs="Times New Roman"/>
          <w:sz w:val="24"/>
          <w:szCs w:val="24"/>
        </w:rPr>
        <w:t>:</w:t>
      </w:r>
    </w:p>
    <w:p w14:paraId="30755243" w14:textId="1F6AFAF4" w:rsidR="00204E7F" w:rsidRPr="00546EE1" w:rsidRDefault="009F3A34" w:rsidP="00204E7F">
      <w:pPr>
        <w:pStyle w:val="ListParagraph"/>
        <w:numPr>
          <w:ilvl w:val="2"/>
          <w:numId w:val="1"/>
        </w:numPr>
        <w:spacing w:after="0" w:line="240" w:lineRule="auto"/>
        <w:jc w:val="both"/>
        <w:rPr>
          <w:rFonts w:ascii="Times New Roman" w:eastAsia="Times New Roman" w:hAnsi="Times New Roman" w:cs="Times New Roman"/>
          <w:i/>
          <w:iCs/>
          <w:sz w:val="24"/>
          <w:szCs w:val="24"/>
        </w:rPr>
      </w:pPr>
      <w:r w:rsidRPr="00546EE1">
        <w:rPr>
          <w:rFonts w:ascii="Times New Roman" w:hAnsi="Times New Roman" w:cs="Times New Roman"/>
          <w:sz w:val="24"/>
          <w:szCs w:val="24"/>
        </w:rPr>
        <w:t xml:space="preserve">Tellimuses </w:t>
      </w:r>
      <w:r w:rsidR="0099368C" w:rsidRPr="00546EE1">
        <w:rPr>
          <w:rFonts w:ascii="Times New Roman" w:hAnsi="Times New Roman" w:cs="Times New Roman"/>
          <w:sz w:val="24"/>
          <w:szCs w:val="24"/>
        </w:rPr>
        <w:t xml:space="preserve">peab olema näha </w:t>
      </w:r>
      <w:r w:rsidR="003115E1" w:rsidRPr="00546EE1">
        <w:rPr>
          <w:rFonts w:ascii="Times New Roman" w:hAnsi="Times New Roman" w:cs="Times New Roman"/>
          <w:sz w:val="24"/>
          <w:szCs w:val="24"/>
        </w:rPr>
        <w:t>asjade nimetus, kogus,</w:t>
      </w:r>
      <w:r w:rsidR="00D4712B" w:rsidRPr="00546EE1">
        <w:rPr>
          <w:rFonts w:ascii="Times New Roman" w:hAnsi="Times New Roman" w:cs="Times New Roman"/>
          <w:sz w:val="24"/>
          <w:szCs w:val="24"/>
        </w:rPr>
        <w:t xml:space="preserve"> ühik,</w:t>
      </w:r>
      <w:r w:rsidR="003115E1" w:rsidRPr="00546EE1">
        <w:rPr>
          <w:rFonts w:ascii="Times New Roman" w:hAnsi="Times New Roman" w:cs="Times New Roman"/>
          <w:sz w:val="24"/>
          <w:szCs w:val="24"/>
        </w:rPr>
        <w:t xml:space="preserve"> soovitav tarneaeg ja -koht.</w:t>
      </w:r>
      <w:r w:rsidR="00204E7F" w:rsidRPr="00546EE1">
        <w:rPr>
          <w:rFonts w:ascii="Times New Roman" w:eastAsia="Times New Roman" w:hAnsi="Times New Roman" w:cs="Times New Roman"/>
          <w:bCs/>
          <w:sz w:val="24"/>
          <w:szCs w:val="24"/>
        </w:rPr>
        <w:t xml:space="preserve"> Tellimus tuleb esitada müüja </w:t>
      </w:r>
      <w:r w:rsidR="0099368C" w:rsidRPr="00546EE1">
        <w:rPr>
          <w:rFonts w:ascii="Times New Roman" w:eastAsia="Times New Roman" w:hAnsi="Times New Roman" w:cs="Times New Roman"/>
          <w:bCs/>
          <w:sz w:val="24"/>
          <w:szCs w:val="24"/>
        </w:rPr>
        <w:t>kontaktisiku</w:t>
      </w:r>
      <w:r w:rsidR="00204E7F" w:rsidRPr="00546EE1">
        <w:rPr>
          <w:rFonts w:ascii="Times New Roman" w:eastAsia="Times New Roman" w:hAnsi="Times New Roman" w:cs="Times New Roman"/>
          <w:bCs/>
          <w:sz w:val="24"/>
          <w:szCs w:val="24"/>
        </w:rPr>
        <w:t xml:space="preserve"> e-posti aadressil. Asjade täpne üleandmise aeg lepitakse kokku poolte </w:t>
      </w:r>
      <w:r w:rsidR="0099368C" w:rsidRPr="00546EE1">
        <w:rPr>
          <w:rFonts w:ascii="Times New Roman" w:eastAsia="Times New Roman" w:hAnsi="Times New Roman" w:cs="Times New Roman"/>
          <w:bCs/>
          <w:sz w:val="24"/>
          <w:szCs w:val="24"/>
        </w:rPr>
        <w:t>kontaktisikute</w:t>
      </w:r>
      <w:r w:rsidR="00204E7F" w:rsidRPr="00546EE1">
        <w:rPr>
          <w:rFonts w:ascii="Times New Roman" w:eastAsia="Times New Roman" w:hAnsi="Times New Roman" w:cs="Times New Roman"/>
          <w:bCs/>
          <w:sz w:val="24"/>
          <w:szCs w:val="24"/>
        </w:rPr>
        <w:t xml:space="preserve"> vahel.</w:t>
      </w:r>
    </w:p>
    <w:p w14:paraId="03181FDD" w14:textId="301B7747" w:rsidR="00204E7F" w:rsidRPr="00546EE1" w:rsidRDefault="009F3A34" w:rsidP="00204E7F">
      <w:pPr>
        <w:pStyle w:val="ListParagraph"/>
        <w:numPr>
          <w:ilvl w:val="2"/>
          <w:numId w:val="1"/>
        </w:numPr>
        <w:spacing w:after="0" w:line="240" w:lineRule="auto"/>
        <w:jc w:val="both"/>
        <w:rPr>
          <w:rFonts w:ascii="Times New Roman" w:eastAsia="Times New Roman" w:hAnsi="Times New Roman" w:cs="Times New Roman"/>
          <w:i/>
          <w:iCs/>
          <w:sz w:val="24"/>
          <w:szCs w:val="24"/>
        </w:rPr>
      </w:pPr>
      <w:r w:rsidRPr="00546EE1">
        <w:rPr>
          <w:rFonts w:ascii="Times New Roman" w:hAnsi="Times New Roman" w:cs="Times New Roman"/>
          <w:sz w:val="24"/>
          <w:szCs w:val="24"/>
        </w:rPr>
        <w:t>T</w:t>
      </w:r>
      <w:r w:rsidR="003115E1" w:rsidRPr="00546EE1">
        <w:rPr>
          <w:rFonts w:ascii="Times New Roman" w:hAnsi="Times New Roman" w:cs="Times New Roman"/>
          <w:sz w:val="24"/>
          <w:szCs w:val="24"/>
        </w:rPr>
        <w:t xml:space="preserve">ellimuse kättesaamisest teavitab müüja ostjat hiljemalt tellimuse esitamisele järgneval tööpäeval ostja </w:t>
      </w:r>
      <w:r w:rsidR="000D573C" w:rsidRPr="00546EE1">
        <w:rPr>
          <w:rFonts w:ascii="Times New Roman" w:hAnsi="Times New Roman" w:cs="Times New Roman"/>
          <w:sz w:val="24"/>
          <w:szCs w:val="24"/>
        </w:rPr>
        <w:t>kontaktisiku</w:t>
      </w:r>
      <w:r w:rsidR="003115E1" w:rsidRPr="00546EE1">
        <w:rPr>
          <w:rFonts w:ascii="Times New Roman" w:hAnsi="Times New Roman" w:cs="Times New Roman"/>
          <w:sz w:val="24"/>
          <w:szCs w:val="24"/>
        </w:rPr>
        <w:t xml:space="preserve"> e-posti aadressil.</w:t>
      </w:r>
    </w:p>
    <w:p w14:paraId="1DDC2918" w14:textId="372661E6" w:rsidR="003115E1" w:rsidRPr="00546EE1" w:rsidRDefault="003115E1" w:rsidP="00204E7F">
      <w:pPr>
        <w:pStyle w:val="ListParagraph"/>
        <w:numPr>
          <w:ilvl w:val="2"/>
          <w:numId w:val="1"/>
        </w:numPr>
        <w:spacing w:after="0" w:line="240" w:lineRule="auto"/>
        <w:jc w:val="both"/>
        <w:rPr>
          <w:rFonts w:ascii="Times New Roman" w:eastAsia="Times New Roman" w:hAnsi="Times New Roman" w:cs="Times New Roman"/>
          <w:i/>
          <w:iCs/>
          <w:sz w:val="24"/>
          <w:szCs w:val="24"/>
        </w:rPr>
      </w:pPr>
      <w:r w:rsidRPr="00546EE1">
        <w:rPr>
          <w:rFonts w:ascii="Times New Roman" w:hAnsi="Times New Roman" w:cs="Times New Roman"/>
          <w:sz w:val="24"/>
          <w:szCs w:val="24"/>
        </w:rPr>
        <w:t>Tellimus ja tellimuse kinnitus esitatakse kirjalikku taasesitamist võimaldavas vormis.</w:t>
      </w:r>
    </w:p>
    <w:p w14:paraId="5686973C" w14:textId="2A1ED964" w:rsidR="00204E7F" w:rsidRPr="00546EE1" w:rsidRDefault="00204E7F" w:rsidP="00204E7F">
      <w:pPr>
        <w:pStyle w:val="ListParagraph"/>
        <w:numPr>
          <w:ilvl w:val="2"/>
          <w:numId w:val="1"/>
        </w:numPr>
        <w:spacing w:after="0" w:line="240" w:lineRule="auto"/>
        <w:jc w:val="both"/>
        <w:rPr>
          <w:rFonts w:ascii="Times New Roman" w:eastAsia="Times New Roman" w:hAnsi="Times New Roman" w:cs="Times New Roman"/>
          <w:i/>
          <w:iCs/>
          <w:sz w:val="24"/>
          <w:szCs w:val="24"/>
        </w:rPr>
      </w:pPr>
      <w:r w:rsidRPr="00546EE1">
        <w:rPr>
          <w:rFonts w:ascii="Times New Roman" w:eastAsia="Times New Roman" w:hAnsi="Times New Roman" w:cs="Times New Roman"/>
          <w:sz w:val="24"/>
          <w:szCs w:val="24"/>
        </w:rPr>
        <w:t>Ostjal on õigus muuta tellimust tingimusel, et asjad ei ole müüja poolt veel välja saadetud.</w:t>
      </w:r>
    </w:p>
    <w:p w14:paraId="3D4C3F22" w14:textId="77777777" w:rsidR="008D55A7" w:rsidRPr="00E571F5" w:rsidRDefault="008D55A7" w:rsidP="00D4712B">
      <w:pPr>
        <w:pStyle w:val="ListParagraph"/>
        <w:spacing w:after="0" w:line="240" w:lineRule="auto"/>
        <w:ind w:left="360"/>
        <w:jc w:val="both"/>
        <w:rPr>
          <w:rFonts w:ascii="Times New Roman" w:eastAsia="Times New Roman" w:hAnsi="Times New Roman" w:cs="Times New Roman"/>
          <w:i/>
          <w:iCs/>
          <w:sz w:val="24"/>
          <w:szCs w:val="24"/>
        </w:rPr>
      </w:pPr>
    </w:p>
    <w:p w14:paraId="3D9D6BFC" w14:textId="4986B822" w:rsidR="000B4231" w:rsidRPr="00BB4F92" w:rsidRDefault="000B4231" w:rsidP="000B4231">
      <w:pPr>
        <w:pStyle w:val="ListParagraph"/>
        <w:numPr>
          <w:ilvl w:val="0"/>
          <w:numId w:val="1"/>
        </w:numPr>
        <w:autoSpaceDE w:val="0"/>
        <w:autoSpaceDN w:val="0"/>
        <w:spacing w:after="0" w:line="240" w:lineRule="auto"/>
        <w:jc w:val="both"/>
        <w:rPr>
          <w:rFonts w:ascii="Times New Roman" w:eastAsia="Times New Roman" w:hAnsi="Times New Roman" w:cs="Times New Roman"/>
          <w:b/>
          <w:sz w:val="24"/>
          <w:szCs w:val="24"/>
        </w:rPr>
      </w:pPr>
      <w:r w:rsidRPr="00BB4F92">
        <w:rPr>
          <w:rFonts w:ascii="Times New Roman" w:eastAsia="Times New Roman" w:hAnsi="Times New Roman" w:cs="Times New Roman"/>
          <w:b/>
          <w:sz w:val="24"/>
          <w:szCs w:val="24"/>
        </w:rPr>
        <w:t>Tellimuse täitmise tingimused</w:t>
      </w:r>
    </w:p>
    <w:p w14:paraId="3A422299" w14:textId="0579663B" w:rsidR="00327BD3" w:rsidRPr="00E36443" w:rsidRDefault="0099368C" w:rsidP="00327BD3">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T</w:t>
      </w:r>
      <w:r w:rsidR="0062285D" w:rsidRPr="00E36443">
        <w:rPr>
          <w:rFonts w:ascii="Times New Roman" w:eastAsia="Times New Roman" w:hAnsi="Times New Roman" w:cs="Times New Roman"/>
          <w:sz w:val="24"/>
          <w:szCs w:val="24"/>
        </w:rPr>
        <w:t>ellimuse esitamise</w:t>
      </w:r>
      <w:r w:rsidRPr="00E36443">
        <w:rPr>
          <w:rFonts w:ascii="Times New Roman" w:eastAsia="Times New Roman" w:hAnsi="Times New Roman" w:cs="Times New Roman"/>
          <w:sz w:val="24"/>
          <w:szCs w:val="24"/>
        </w:rPr>
        <w:t>l</w:t>
      </w:r>
      <w:r w:rsidR="00E36443" w:rsidRPr="00E36443">
        <w:rPr>
          <w:rFonts w:ascii="Times New Roman" w:eastAsia="Times New Roman" w:hAnsi="Times New Roman" w:cs="Times New Roman"/>
          <w:sz w:val="24"/>
          <w:szCs w:val="24"/>
        </w:rPr>
        <w:t xml:space="preserve"> </w:t>
      </w:r>
      <w:r w:rsidR="009E5B6A" w:rsidRPr="00E36443">
        <w:rPr>
          <w:rFonts w:ascii="Times New Roman" w:eastAsia="Times New Roman" w:hAnsi="Times New Roman" w:cs="Times New Roman"/>
          <w:sz w:val="24"/>
          <w:szCs w:val="24"/>
        </w:rPr>
        <w:t>veebipõhi</w:t>
      </w:r>
      <w:r w:rsidRPr="00E36443">
        <w:rPr>
          <w:rFonts w:ascii="Times New Roman" w:eastAsia="Times New Roman" w:hAnsi="Times New Roman" w:cs="Times New Roman"/>
          <w:sz w:val="24"/>
          <w:szCs w:val="24"/>
        </w:rPr>
        <w:t>n</w:t>
      </w:r>
      <w:r w:rsidR="009E5B6A" w:rsidRPr="00E36443">
        <w:rPr>
          <w:rFonts w:ascii="Times New Roman" w:eastAsia="Times New Roman" w:hAnsi="Times New Roman" w:cs="Times New Roman"/>
          <w:sz w:val="24"/>
          <w:szCs w:val="24"/>
        </w:rPr>
        <w:t>e tellimiskeskkon</w:t>
      </w:r>
      <w:r w:rsidRPr="00E36443">
        <w:rPr>
          <w:rFonts w:ascii="Times New Roman" w:eastAsia="Times New Roman" w:hAnsi="Times New Roman" w:cs="Times New Roman"/>
          <w:sz w:val="24"/>
          <w:szCs w:val="24"/>
        </w:rPr>
        <w:t xml:space="preserve">d </w:t>
      </w:r>
      <w:r w:rsidR="00837947" w:rsidRPr="00E36443">
        <w:rPr>
          <w:rFonts w:ascii="Times New Roman" w:eastAsia="Times New Roman" w:hAnsi="Times New Roman" w:cs="Times New Roman"/>
          <w:sz w:val="24"/>
          <w:szCs w:val="24"/>
        </w:rPr>
        <w:t>peab olema kasutajasõbralik</w:t>
      </w:r>
      <w:r w:rsidR="00327BD3" w:rsidRPr="00E36443">
        <w:rPr>
          <w:rFonts w:ascii="Times New Roman" w:eastAsia="Times New Roman" w:hAnsi="Times New Roman" w:cs="Times New Roman"/>
          <w:sz w:val="24"/>
          <w:szCs w:val="24"/>
        </w:rPr>
        <w:t>, sisaldama kõiki lisas 2 pakutud müüja tooteid, mis peavad olema kergelt leitavad/tuvastatavad, võimalusel tootepiltidega</w:t>
      </w:r>
      <w:r w:rsidRPr="00E36443">
        <w:rPr>
          <w:rFonts w:ascii="Times New Roman" w:eastAsia="Times New Roman" w:hAnsi="Times New Roman" w:cs="Times New Roman"/>
          <w:sz w:val="24"/>
          <w:szCs w:val="24"/>
        </w:rPr>
        <w:t xml:space="preserve"> ja ühikhindu</w:t>
      </w:r>
      <w:r w:rsidR="00327BD3" w:rsidRPr="00E36443">
        <w:rPr>
          <w:rFonts w:ascii="Times New Roman" w:eastAsia="Times New Roman" w:hAnsi="Times New Roman" w:cs="Times New Roman"/>
          <w:sz w:val="24"/>
          <w:szCs w:val="24"/>
        </w:rPr>
        <w:t xml:space="preserve">. </w:t>
      </w:r>
    </w:p>
    <w:p w14:paraId="1198A250" w14:textId="50BEC9F2" w:rsidR="00BC66A3" w:rsidRPr="00E36443" w:rsidRDefault="00BC66A3" w:rsidP="00BC66A3">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Müüja annab ostjale üle asjad, mille kvaliteet, kogus ja omadused vastavad hanke alusdokumentides, tellimuses ja pakkumuses sätestatule. Hanke alusdokumentides määratlemata omaduste osas peavad asjad olema vähemalt keskmise kvaliteediga ja vastama sarnastele asjadele tavaliselt esitatavatele nõuetele.</w:t>
      </w:r>
    </w:p>
    <w:p w14:paraId="74DE1709" w14:textId="2D295413" w:rsidR="00BC66A3" w:rsidRPr="00E36443" w:rsidRDefault="00BC66A3" w:rsidP="00E36443">
      <w:pPr>
        <w:pStyle w:val="ListParagraph"/>
        <w:numPr>
          <w:ilvl w:val="1"/>
          <w:numId w:val="1"/>
        </w:numPr>
        <w:autoSpaceDE w:val="0"/>
        <w:autoSpaceDN w:val="0"/>
        <w:spacing w:after="0" w:line="240" w:lineRule="auto"/>
        <w:ind w:left="567" w:hanging="567"/>
        <w:jc w:val="both"/>
        <w:rPr>
          <w:rFonts w:ascii="Times New Roman" w:hAnsi="Times New Roman" w:cs="Times New Roman"/>
          <w:b/>
          <w:sz w:val="24"/>
          <w:szCs w:val="24"/>
        </w:rPr>
      </w:pPr>
      <w:bookmarkStart w:id="1" w:name="_Hlk161683857"/>
      <w:r w:rsidRPr="00E36443">
        <w:rPr>
          <w:rFonts w:ascii="Times New Roman" w:eastAsia="Times New Roman" w:hAnsi="Times New Roman" w:cs="Times New Roman"/>
          <w:sz w:val="24"/>
          <w:szCs w:val="24"/>
        </w:rPr>
        <w:t>Asjad peavad vastama hanke alusdokumentides esitatud tehnilistele nõuetele</w:t>
      </w:r>
      <w:r w:rsidR="000B2313" w:rsidRPr="00E36443">
        <w:rPr>
          <w:rFonts w:ascii="Times New Roman" w:eastAsia="Times New Roman" w:hAnsi="Times New Roman" w:cs="Times New Roman"/>
          <w:sz w:val="24"/>
          <w:szCs w:val="24"/>
        </w:rPr>
        <w:t>.</w:t>
      </w:r>
    </w:p>
    <w:p w14:paraId="7F7BF5D5" w14:textId="6FD0DD5F" w:rsidR="00BC66A3" w:rsidRPr="00E36443" w:rsidRDefault="00BC66A3" w:rsidP="00BC66A3">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Müüja tarnib asjad ostja asukohta hiljemalt 3 tööpäeva jooksul tellimuse esitamis</w:t>
      </w:r>
      <w:r w:rsidR="009E5B6A" w:rsidRPr="00E36443">
        <w:rPr>
          <w:rFonts w:ascii="Times New Roman" w:eastAsia="Times New Roman" w:hAnsi="Times New Roman" w:cs="Times New Roman"/>
          <w:sz w:val="24"/>
          <w:szCs w:val="24"/>
        </w:rPr>
        <w:t>es</w:t>
      </w:r>
      <w:r w:rsidR="00FD2E84" w:rsidRPr="00E36443">
        <w:rPr>
          <w:rFonts w:ascii="Times New Roman" w:eastAsia="Times New Roman" w:hAnsi="Times New Roman" w:cs="Times New Roman"/>
          <w:sz w:val="24"/>
          <w:szCs w:val="24"/>
        </w:rPr>
        <w:t>t</w:t>
      </w:r>
      <w:r w:rsidR="000D573C" w:rsidRPr="00E36443">
        <w:rPr>
          <w:rFonts w:ascii="Times New Roman" w:eastAsia="Times New Roman" w:hAnsi="Times New Roman" w:cs="Times New Roman"/>
          <w:sz w:val="24"/>
          <w:szCs w:val="24"/>
        </w:rPr>
        <w:t>, kui poolte vahel ei ole kokku lepitud erinevat aega</w:t>
      </w:r>
      <w:r w:rsidRPr="00E36443">
        <w:rPr>
          <w:rFonts w:ascii="Times New Roman" w:eastAsia="Times New Roman" w:hAnsi="Times New Roman" w:cs="Times New Roman"/>
          <w:sz w:val="24"/>
          <w:szCs w:val="24"/>
        </w:rPr>
        <w:t>. Ostja kohustub asjad vastu võtma.</w:t>
      </w:r>
    </w:p>
    <w:bookmarkEnd w:id="1"/>
    <w:p w14:paraId="5192D80D" w14:textId="60868D52" w:rsidR="00BC66A3" w:rsidRPr="00E36443" w:rsidRDefault="00BF2B7B" w:rsidP="00BC66A3">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0C131C">
        <w:rPr>
          <w:rFonts w:ascii="Georgia" w:eastAsia="Times New Roman" w:hAnsi="Georgia" w:cs="Arial"/>
          <w:lang w:eastAsia="et-EE"/>
        </w:rPr>
        <w:t>Asjade</w:t>
      </w:r>
      <w:r w:rsidR="00C07C7D" w:rsidRPr="000C131C">
        <w:rPr>
          <w:rFonts w:ascii="Georgia" w:eastAsia="Times New Roman" w:hAnsi="Georgia" w:cs="Arial"/>
          <w:lang w:eastAsia="et-EE"/>
        </w:rPr>
        <w:t xml:space="preserve"> transpordikulud peavad sisalduma asjade maksumuses. </w:t>
      </w:r>
      <w:r w:rsidR="00BC66A3" w:rsidRPr="00E36443">
        <w:rPr>
          <w:rFonts w:ascii="Times New Roman" w:eastAsia="Times New Roman" w:hAnsi="Times New Roman" w:cs="Times New Roman"/>
          <w:sz w:val="24"/>
          <w:szCs w:val="24"/>
        </w:rPr>
        <w:t>Müüja peab asjade kohale toimetamisel tagama asjade kvaliteedi säilimise ja järgima lepingu objektiks olevatele asjadele tavaliselt esitatavaid transportimise tingimusi.</w:t>
      </w:r>
    </w:p>
    <w:p w14:paraId="09774551" w14:textId="77777777" w:rsidR="00BC66A3" w:rsidRPr="00E36443" w:rsidRDefault="00BC66A3" w:rsidP="00BC66A3">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Asjade üleandmine toimub saatelehega:</w:t>
      </w:r>
    </w:p>
    <w:p w14:paraId="3FAAD8B1" w14:textId="77777777" w:rsidR="00BC66A3" w:rsidRPr="00E36443" w:rsidRDefault="00BC66A3" w:rsidP="00BC66A3">
      <w:pPr>
        <w:pStyle w:val="ListParagraph"/>
        <w:numPr>
          <w:ilvl w:val="2"/>
          <w:numId w:val="1"/>
        </w:numPr>
        <w:autoSpaceDE w:val="0"/>
        <w:autoSpaceDN w:val="0"/>
        <w:spacing w:after="0" w:line="240" w:lineRule="auto"/>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Saatelehel fikseeritakse vajadusel asjade vastuvõtmisel ilmnenud puudused ja määratakse tähtaeg puuduste kõrvaldamiseks;</w:t>
      </w:r>
    </w:p>
    <w:p w14:paraId="1847D4D9" w14:textId="77777777" w:rsidR="00BC66A3" w:rsidRPr="00E36443" w:rsidRDefault="00BC66A3" w:rsidP="00BC66A3">
      <w:pPr>
        <w:pStyle w:val="ListParagraph"/>
        <w:numPr>
          <w:ilvl w:val="2"/>
          <w:numId w:val="1"/>
        </w:numPr>
        <w:autoSpaceDE w:val="0"/>
        <w:autoSpaceDN w:val="0"/>
        <w:spacing w:after="0" w:line="240" w:lineRule="auto"/>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Kui asjadel on üleandmisel olulised puudused, on ostjal õigus keelduda asjade vastuvõtmisest. Sellisel juhul on müüja kohustatud ostja nõudmisel, asjad vahetama ümber puudusteta asjade vastu 2 päeva jooksul või alandama asjade maksumust.</w:t>
      </w:r>
    </w:p>
    <w:p w14:paraId="16BD3471" w14:textId="77777777" w:rsidR="00BC66A3" w:rsidRPr="00E36443" w:rsidRDefault="00BC66A3" w:rsidP="00BC66A3">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 xml:space="preserve">Juhul kui üleantavatel asjadel esineb vähemalt 3 (kolmel) korral samalaadseid puudusi, on ostjal õigus nõuda müüjalt tarnitavate asjade vahetamist. Seejuures peavad uued tarnitavad asjad vastama hanke alusdokumentidele ega tohi kaasa tuua ostja jaoks lepingus fikseeritud hinna suurenemist. </w:t>
      </w:r>
    </w:p>
    <w:p w14:paraId="1A473EAF" w14:textId="77777777" w:rsidR="009E5B6A" w:rsidRPr="00E36443" w:rsidRDefault="00BC66A3" w:rsidP="009E5B6A">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E36443">
        <w:rPr>
          <w:rFonts w:ascii="Times New Roman" w:eastAsia="Times New Roman" w:hAnsi="Times New Roman" w:cs="Times New Roman"/>
          <w:sz w:val="24"/>
          <w:szCs w:val="24"/>
        </w:rPr>
        <w:t>Asjade omandiõigus ja juhusliku hävimise ning kahjustumise riisiko läheb müüjalt ostjale üle saatelehe allkirjastamisega.</w:t>
      </w:r>
    </w:p>
    <w:p w14:paraId="3080940D" w14:textId="77777777" w:rsidR="008D55A7" w:rsidRDefault="008D55A7" w:rsidP="00BC66A3">
      <w:pPr>
        <w:pStyle w:val="ListParagraph"/>
        <w:autoSpaceDE w:val="0"/>
        <w:autoSpaceDN w:val="0"/>
        <w:spacing w:after="0" w:line="240" w:lineRule="auto"/>
        <w:ind w:left="360"/>
        <w:jc w:val="both"/>
        <w:rPr>
          <w:rFonts w:ascii="Times New Roman" w:eastAsia="Times New Roman" w:hAnsi="Times New Roman" w:cs="Times New Roman"/>
          <w:b/>
          <w:sz w:val="24"/>
          <w:szCs w:val="24"/>
        </w:rPr>
      </w:pPr>
    </w:p>
    <w:p w14:paraId="3A6D7809" w14:textId="7C785937" w:rsidR="000B4231" w:rsidRPr="00BB4F92" w:rsidRDefault="003B7BDD" w:rsidP="000B4231">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sz w:val="24"/>
          <w:szCs w:val="24"/>
          <w:lang w:eastAsia="et-EE"/>
        </w:rPr>
      </w:pPr>
      <w:r w:rsidRPr="00BB4F92">
        <w:rPr>
          <w:rFonts w:ascii="Times New Roman" w:eastAsia="Times New Roman" w:hAnsi="Times New Roman" w:cs="Times New Roman"/>
          <w:b/>
          <w:sz w:val="24"/>
          <w:szCs w:val="24"/>
          <w:lang w:eastAsia="et-EE"/>
        </w:rPr>
        <w:t xml:space="preserve">Lepingu </w:t>
      </w:r>
      <w:r w:rsidR="00CA404D" w:rsidRPr="00BB4F92">
        <w:rPr>
          <w:rFonts w:ascii="Times New Roman" w:eastAsia="Times New Roman" w:hAnsi="Times New Roman" w:cs="Times New Roman"/>
          <w:b/>
          <w:sz w:val="24"/>
          <w:szCs w:val="24"/>
          <w:lang w:eastAsia="et-EE"/>
        </w:rPr>
        <w:t xml:space="preserve">maksumus </w:t>
      </w:r>
      <w:r w:rsidR="000B4231" w:rsidRPr="00BB4F92">
        <w:rPr>
          <w:rFonts w:ascii="Times New Roman" w:eastAsia="Times New Roman" w:hAnsi="Times New Roman" w:cs="Times New Roman"/>
          <w:b/>
          <w:sz w:val="24"/>
          <w:szCs w:val="24"/>
          <w:lang w:eastAsia="et-EE"/>
        </w:rPr>
        <w:t xml:space="preserve">ja </w:t>
      </w:r>
      <w:r w:rsidR="00BC1285" w:rsidRPr="00BB4F92">
        <w:rPr>
          <w:rFonts w:ascii="Times New Roman" w:eastAsia="Times New Roman" w:hAnsi="Times New Roman" w:cs="Times New Roman"/>
          <w:b/>
          <w:sz w:val="24"/>
          <w:szCs w:val="24"/>
          <w:lang w:eastAsia="et-EE"/>
        </w:rPr>
        <w:t xml:space="preserve">tellimuse </w:t>
      </w:r>
      <w:r w:rsidR="000B4231" w:rsidRPr="00BB4F92">
        <w:rPr>
          <w:rFonts w:ascii="Times New Roman" w:eastAsia="Times New Roman" w:hAnsi="Times New Roman" w:cs="Times New Roman"/>
          <w:b/>
          <w:sz w:val="24"/>
          <w:szCs w:val="24"/>
          <w:lang w:eastAsia="et-EE"/>
        </w:rPr>
        <w:t>tasumise tingimused</w:t>
      </w:r>
    </w:p>
    <w:p w14:paraId="410AE6FA" w14:textId="545AE10B" w:rsidR="00CA404D" w:rsidRPr="00E36443" w:rsidRDefault="00CA404D" w:rsidP="00E36443">
      <w:pPr>
        <w:pStyle w:val="ListParagraph"/>
        <w:numPr>
          <w:ilvl w:val="1"/>
          <w:numId w:val="1"/>
        </w:numPr>
        <w:autoSpaceDE w:val="0"/>
        <w:autoSpaceDN w:val="0"/>
        <w:spacing w:after="0" w:line="240" w:lineRule="auto"/>
        <w:ind w:left="567" w:hanging="567"/>
        <w:jc w:val="both"/>
        <w:rPr>
          <w:rFonts w:ascii="Times New Roman" w:eastAsia="Calibri" w:hAnsi="Times New Roman" w:cs="Times New Roman"/>
          <w:sz w:val="24"/>
          <w:szCs w:val="24"/>
        </w:rPr>
      </w:pPr>
      <w:r w:rsidRPr="00E36443">
        <w:rPr>
          <w:rFonts w:ascii="Times New Roman" w:eastAsia="Times New Roman" w:hAnsi="Times New Roman" w:cs="Times New Roman"/>
          <w:sz w:val="24"/>
          <w:szCs w:val="24"/>
        </w:rPr>
        <w:lastRenderedPageBreak/>
        <w:t>Lepingu</w:t>
      </w:r>
      <w:r w:rsidRPr="00E36443">
        <w:rPr>
          <w:rFonts w:ascii="Times New Roman" w:eastAsia="Calibri" w:hAnsi="Times New Roman" w:cs="Times New Roman"/>
          <w:sz w:val="24"/>
          <w:szCs w:val="24"/>
        </w:rPr>
        <w:t xml:space="preserve"> eeldatav maksumus </w:t>
      </w:r>
      <w:r w:rsidR="000D573C" w:rsidRPr="00E36443">
        <w:rPr>
          <w:rFonts w:ascii="Times New Roman" w:eastAsia="Calibri" w:hAnsi="Times New Roman" w:cs="Times New Roman"/>
          <w:sz w:val="24"/>
          <w:szCs w:val="24"/>
        </w:rPr>
        <w:t>on</w:t>
      </w:r>
      <w:r w:rsidRPr="00E36443">
        <w:rPr>
          <w:rFonts w:ascii="Times New Roman" w:eastAsia="Calibri" w:hAnsi="Times New Roman" w:cs="Times New Roman"/>
          <w:sz w:val="24"/>
          <w:szCs w:val="24"/>
        </w:rPr>
        <w:t xml:space="preserve"> lepingu alusel esitatavate tellimuste maksimaalne kogumaksumus </w:t>
      </w:r>
      <w:r w:rsidR="000D573C" w:rsidRPr="00E36443">
        <w:rPr>
          <w:rFonts w:ascii="Times New Roman" w:eastAsia="Calibri" w:hAnsi="Times New Roman" w:cs="Times New Roman"/>
          <w:sz w:val="24"/>
          <w:szCs w:val="24"/>
        </w:rPr>
        <w:t>summas</w:t>
      </w:r>
      <w:r w:rsidRPr="00E36443">
        <w:rPr>
          <w:rFonts w:ascii="Times New Roman" w:eastAsia="Calibri" w:hAnsi="Times New Roman" w:cs="Times New Roman"/>
          <w:sz w:val="24"/>
          <w:szCs w:val="24"/>
        </w:rPr>
        <w:t xml:space="preserve"> 700 000 eurot käibemaksuta</w:t>
      </w:r>
      <w:r w:rsidR="000D573C" w:rsidRPr="00E36443">
        <w:rPr>
          <w:rFonts w:ascii="Times New Roman" w:eastAsia="Calibri" w:hAnsi="Times New Roman" w:cs="Times New Roman"/>
          <w:sz w:val="24"/>
          <w:szCs w:val="24"/>
        </w:rPr>
        <w:t xml:space="preserve"> (lepingu hind)</w:t>
      </w:r>
      <w:r w:rsidRPr="00E36443">
        <w:rPr>
          <w:rFonts w:ascii="Times New Roman" w:eastAsia="Calibri" w:hAnsi="Times New Roman" w:cs="Times New Roman"/>
          <w:sz w:val="24"/>
          <w:szCs w:val="24"/>
        </w:rPr>
        <w:t xml:space="preserve">, mis jaguneb </w:t>
      </w:r>
      <w:r w:rsidR="00BC1285" w:rsidRPr="00E36443">
        <w:rPr>
          <w:rFonts w:ascii="Times New Roman" w:eastAsia="Calibri" w:hAnsi="Times New Roman" w:cs="Times New Roman"/>
          <w:sz w:val="24"/>
          <w:szCs w:val="24"/>
        </w:rPr>
        <w:t xml:space="preserve">kõigi </w:t>
      </w:r>
      <w:r w:rsidRPr="00E36443">
        <w:rPr>
          <w:rFonts w:ascii="Times New Roman" w:eastAsia="Calibri" w:hAnsi="Times New Roman" w:cs="Times New Roman"/>
          <w:sz w:val="24"/>
          <w:szCs w:val="24"/>
        </w:rPr>
        <w:t>ostjate vahel.</w:t>
      </w:r>
    </w:p>
    <w:p w14:paraId="2E1BF6BD" w14:textId="7E134374" w:rsidR="00BC1285" w:rsidRPr="00E36443" w:rsidRDefault="00FD2E84" w:rsidP="000D573C">
      <w:pPr>
        <w:pStyle w:val="ListParagraph"/>
        <w:numPr>
          <w:ilvl w:val="1"/>
          <w:numId w:val="1"/>
        </w:numPr>
        <w:autoSpaceDE w:val="0"/>
        <w:autoSpaceDN w:val="0"/>
        <w:spacing w:after="0" w:line="240" w:lineRule="auto"/>
        <w:ind w:left="567" w:hanging="567"/>
        <w:jc w:val="both"/>
        <w:rPr>
          <w:rFonts w:ascii="Times New Roman" w:eastAsia="Calibri" w:hAnsi="Times New Roman" w:cs="Times New Roman"/>
          <w:sz w:val="24"/>
          <w:szCs w:val="24"/>
        </w:rPr>
      </w:pPr>
      <w:r w:rsidRPr="00BB4F92">
        <w:rPr>
          <w:rFonts w:ascii="Times New Roman" w:hAnsi="Times New Roman" w:cs="Times New Roman"/>
          <w:sz w:val="24"/>
          <w:szCs w:val="24"/>
        </w:rPr>
        <w:t xml:space="preserve">Ostja </w:t>
      </w:r>
      <w:r w:rsidRPr="00546EE1">
        <w:rPr>
          <w:rFonts w:ascii="Times New Roman" w:eastAsia="Times New Roman" w:hAnsi="Times New Roman" w:cs="Times New Roman"/>
          <w:sz w:val="24"/>
          <w:szCs w:val="24"/>
        </w:rPr>
        <w:t>tasub</w:t>
      </w:r>
      <w:r w:rsidRPr="00546EE1">
        <w:rPr>
          <w:rFonts w:ascii="Times New Roman" w:hAnsi="Times New Roman" w:cs="Times New Roman"/>
          <w:sz w:val="24"/>
          <w:szCs w:val="24"/>
        </w:rPr>
        <w:t xml:space="preserve"> </w:t>
      </w:r>
      <w:r w:rsidRPr="00BB4F92">
        <w:rPr>
          <w:rFonts w:ascii="Times New Roman" w:hAnsi="Times New Roman" w:cs="Times New Roman"/>
          <w:sz w:val="24"/>
          <w:szCs w:val="24"/>
        </w:rPr>
        <w:t>müüjale asjade eest vastavalt pakkumuses fikseeritud hin</w:t>
      </w:r>
      <w:r w:rsidR="00BC1285" w:rsidRPr="00BB4F92">
        <w:rPr>
          <w:rFonts w:ascii="Times New Roman" w:hAnsi="Times New Roman" w:cs="Times New Roman"/>
          <w:sz w:val="24"/>
          <w:szCs w:val="24"/>
        </w:rPr>
        <w:t>nale</w:t>
      </w:r>
      <w:r w:rsidRPr="00BB4F92">
        <w:rPr>
          <w:rFonts w:ascii="Times New Roman" w:hAnsi="Times New Roman" w:cs="Times New Roman"/>
          <w:sz w:val="24"/>
          <w:szCs w:val="24"/>
        </w:rPr>
        <w:t xml:space="preserve">, mis on toodud lepingu </w:t>
      </w:r>
      <w:r w:rsidRPr="00546EE1">
        <w:rPr>
          <w:rFonts w:ascii="Times New Roman" w:hAnsi="Times New Roman" w:cs="Times New Roman"/>
          <w:sz w:val="24"/>
          <w:szCs w:val="24"/>
        </w:rPr>
        <w:t>lisas 2</w:t>
      </w:r>
      <w:r w:rsidRPr="00BB4F92">
        <w:rPr>
          <w:rFonts w:ascii="Times New Roman" w:hAnsi="Times New Roman" w:cs="Times New Roman"/>
          <w:sz w:val="24"/>
          <w:szCs w:val="24"/>
        </w:rPr>
        <w:t xml:space="preserve">. </w:t>
      </w:r>
      <w:r w:rsidR="00D10DD5" w:rsidRPr="00BB4F92">
        <w:rPr>
          <w:rFonts w:ascii="Times New Roman" w:hAnsi="Times New Roman" w:cs="Times New Roman"/>
          <w:sz w:val="24"/>
          <w:szCs w:val="24"/>
        </w:rPr>
        <w:t>Hinnale lisandub käibemaks õigusaktides sätestatud korras.</w:t>
      </w:r>
    </w:p>
    <w:p w14:paraId="6F897475" w14:textId="2EEF5B8D" w:rsidR="000D573C" w:rsidRPr="000D573C" w:rsidRDefault="000D573C" w:rsidP="00E36443">
      <w:pPr>
        <w:pStyle w:val="ListParagraph"/>
        <w:numPr>
          <w:ilvl w:val="2"/>
          <w:numId w:val="1"/>
        </w:numPr>
        <w:jc w:val="both"/>
        <w:rPr>
          <w:rFonts w:ascii="Times New Roman" w:eastAsia="Calibri" w:hAnsi="Times New Roman" w:cs="Times New Roman"/>
          <w:sz w:val="24"/>
          <w:szCs w:val="24"/>
        </w:rPr>
      </w:pPr>
      <w:r w:rsidRPr="000D573C">
        <w:rPr>
          <w:rFonts w:ascii="Times New Roman" w:eastAsia="Calibri" w:hAnsi="Times New Roman" w:cs="Times New Roman"/>
          <w:sz w:val="24"/>
          <w:szCs w:val="24"/>
        </w:rPr>
        <w:t xml:space="preserve">Kui pakkumuse esitamise ajal ei olnud müüja käibemaksukohustuslane või tal ei olnud kohustust käibemaksu arvestada, kuid selline kohustus tekkis pärast pakkumuse esitamist või lepingu täitmise käigus, peab müüja arvestama, et </w:t>
      </w:r>
      <w:r>
        <w:rPr>
          <w:rFonts w:ascii="Times New Roman" w:eastAsia="Calibri" w:hAnsi="Times New Roman" w:cs="Times New Roman"/>
          <w:sz w:val="24"/>
          <w:szCs w:val="24"/>
        </w:rPr>
        <w:t xml:space="preserve">pakkumuses fikseeritud </w:t>
      </w:r>
      <w:r w:rsidRPr="000D573C">
        <w:rPr>
          <w:rFonts w:ascii="Times New Roman" w:eastAsia="Calibri" w:hAnsi="Times New Roman" w:cs="Times New Roman"/>
          <w:sz w:val="24"/>
          <w:szCs w:val="24"/>
        </w:rPr>
        <w:t>hind sellest käibemaksu võrra ei suurene.</w:t>
      </w:r>
    </w:p>
    <w:p w14:paraId="1EA6A65E" w14:textId="581AA930" w:rsidR="00FD2E84" w:rsidRPr="00546EE1" w:rsidRDefault="00FD2E84" w:rsidP="00E36443">
      <w:pPr>
        <w:pStyle w:val="ListParagraph"/>
        <w:numPr>
          <w:ilvl w:val="1"/>
          <w:numId w:val="1"/>
        </w:numPr>
        <w:autoSpaceDE w:val="0"/>
        <w:autoSpaceDN w:val="0"/>
        <w:spacing w:after="0" w:line="240" w:lineRule="auto"/>
        <w:ind w:left="567" w:hanging="567"/>
        <w:jc w:val="both"/>
        <w:rPr>
          <w:rFonts w:ascii="Times New Roman" w:eastAsia="Calibri" w:hAnsi="Times New Roman" w:cs="Times New Roman"/>
          <w:sz w:val="24"/>
          <w:szCs w:val="24"/>
        </w:rPr>
      </w:pPr>
      <w:r w:rsidRPr="00546EE1">
        <w:rPr>
          <w:rFonts w:ascii="Times New Roman" w:eastAsia="Times New Roman" w:hAnsi="Times New Roman" w:cs="Times New Roman"/>
          <w:sz w:val="24"/>
          <w:szCs w:val="24"/>
        </w:rPr>
        <w:t>Tellimuse</w:t>
      </w:r>
      <w:r w:rsidRPr="00546EE1">
        <w:rPr>
          <w:rFonts w:ascii="Times New Roman" w:hAnsi="Times New Roman" w:cs="Times New Roman"/>
          <w:sz w:val="24"/>
          <w:szCs w:val="24"/>
        </w:rPr>
        <w:t xml:space="preserve"> maksumus lepingu tähenduses on tellimuses esitatud asjade koguse ja </w:t>
      </w:r>
      <w:r w:rsidR="00CA404D" w:rsidRPr="00546EE1">
        <w:rPr>
          <w:rFonts w:ascii="Times New Roman" w:hAnsi="Times New Roman" w:cs="Times New Roman"/>
          <w:sz w:val="24"/>
          <w:szCs w:val="24"/>
        </w:rPr>
        <w:t xml:space="preserve">ühikuhindade maksumuse </w:t>
      </w:r>
      <w:r w:rsidRPr="00546EE1">
        <w:rPr>
          <w:rFonts w:ascii="Times New Roman" w:hAnsi="Times New Roman" w:cs="Times New Roman"/>
          <w:sz w:val="24"/>
          <w:szCs w:val="24"/>
        </w:rPr>
        <w:t>alusel arvestatud summa.</w:t>
      </w:r>
    </w:p>
    <w:p w14:paraId="63890ADC" w14:textId="46892257" w:rsidR="00FD2E84" w:rsidRPr="00546EE1" w:rsidRDefault="00FD2E84" w:rsidP="00E36443">
      <w:pPr>
        <w:pStyle w:val="ListParagraph"/>
        <w:numPr>
          <w:ilvl w:val="1"/>
          <w:numId w:val="1"/>
        </w:numPr>
        <w:autoSpaceDE w:val="0"/>
        <w:autoSpaceDN w:val="0"/>
        <w:spacing w:after="0" w:line="240" w:lineRule="auto"/>
        <w:ind w:left="567" w:hanging="567"/>
        <w:jc w:val="both"/>
        <w:rPr>
          <w:rFonts w:ascii="Times New Roman" w:eastAsia="Calibri" w:hAnsi="Times New Roman" w:cs="Times New Roman"/>
          <w:sz w:val="24"/>
          <w:szCs w:val="24"/>
        </w:rPr>
      </w:pPr>
      <w:bookmarkStart w:id="2" w:name="_Hlk161685043"/>
      <w:r w:rsidRPr="00546EE1">
        <w:rPr>
          <w:rFonts w:ascii="Times New Roman" w:eastAsia="Calibri" w:hAnsi="Times New Roman" w:cs="Times New Roman"/>
          <w:iCs/>
          <w:sz w:val="24"/>
          <w:szCs w:val="24"/>
        </w:rPr>
        <w:t xml:space="preserve">Lepingu hind sisaldab </w:t>
      </w:r>
      <w:r w:rsidRPr="00D94BF2">
        <w:rPr>
          <w:rFonts w:ascii="Times New Roman" w:eastAsia="Calibri" w:hAnsi="Times New Roman" w:cs="Times New Roman"/>
          <w:iCs/>
          <w:sz w:val="24"/>
          <w:szCs w:val="24"/>
        </w:rPr>
        <w:t xml:space="preserve">asjade kohale toimetamist ostjate asukohta, mis </w:t>
      </w:r>
      <w:r w:rsidRPr="00546EE1">
        <w:rPr>
          <w:rFonts w:ascii="Times New Roman" w:eastAsia="Calibri" w:hAnsi="Times New Roman" w:cs="Times New Roman"/>
          <w:iCs/>
          <w:sz w:val="24"/>
          <w:szCs w:val="24"/>
        </w:rPr>
        <w:t xml:space="preserve">on sätestatud </w:t>
      </w:r>
      <w:r w:rsidR="00CA404D" w:rsidRPr="00546EE1">
        <w:rPr>
          <w:rFonts w:ascii="Times New Roman" w:eastAsia="Calibri" w:hAnsi="Times New Roman" w:cs="Times New Roman"/>
          <w:iCs/>
          <w:sz w:val="24"/>
          <w:szCs w:val="24"/>
        </w:rPr>
        <w:t xml:space="preserve">hanke alusdokumentides ja </w:t>
      </w:r>
      <w:r w:rsidRPr="00546EE1">
        <w:rPr>
          <w:rFonts w:ascii="Times New Roman" w:eastAsia="Calibri" w:hAnsi="Times New Roman" w:cs="Times New Roman"/>
          <w:iCs/>
          <w:sz w:val="24"/>
          <w:szCs w:val="24"/>
        </w:rPr>
        <w:t>lepingu lisas 1</w:t>
      </w:r>
      <w:r w:rsidRPr="00546EE1">
        <w:rPr>
          <w:rFonts w:ascii="Times New Roman" w:eastAsia="Calibri" w:hAnsi="Times New Roman" w:cs="Times New Roman"/>
          <w:i/>
          <w:sz w:val="24"/>
          <w:szCs w:val="24"/>
        </w:rPr>
        <w:t>.</w:t>
      </w:r>
    </w:p>
    <w:bookmarkEnd w:id="2"/>
    <w:p w14:paraId="1B729209" w14:textId="45AEA929" w:rsidR="00FD2E84" w:rsidRPr="00BB4F92" w:rsidRDefault="00FD2E84" w:rsidP="00E36443">
      <w:pPr>
        <w:pStyle w:val="ListParagraph"/>
        <w:numPr>
          <w:ilvl w:val="1"/>
          <w:numId w:val="1"/>
        </w:numPr>
        <w:autoSpaceDE w:val="0"/>
        <w:autoSpaceDN w:val="0"/>
        <w:spacing w:after="0" w:line="240" w:lineRule="auto"/>
        <w:ind w:left="567" w:hanging="567"/>
        <w:jc w:val="both"/>
        <w:rPr>
          <w:rFonts w:ascii="Times New Roman" w:eastAsia="Calibri" w:hAnsi="Times New Roman" w:cs="Times New Roman"/>
          <w:sz w:val="24"/>
          <w:szCs w:val="24"/>
        </w:rPr>
      </w:pPr>
      <w:r w:rsidRPr="00BB4F92">
        <w:rPr>
          <w:rFonts w:ascii="Times New Roman" w:eastAsia="Calibri" w:hAnsi="Times New Roman" w:cs="Times New Roman"/>
          <w:sz w:val="24"/>
          <w:szCs w:val="24"/>
        </w:rPr>
        <w:t>Juhul kui</w:t>
      </w:r>
      <w:r w:rsidR="00BC1285" w:rsidRPr="00BB4F92">
        <w:rPr>
          <w:rFonts w:ascii="Times New Roman" w:eastAsia="Calibri" w:hAnsi="Times New Roman" w:cs="Times New Roman"/>
          <w:sz w:val="24"/>
          <w:szCs w:val="24"/>
        </w:rPr>
        <w:t>,</w:t>
      </w:r>
      <w:r w:rsidRPr="00BB4F92">
        <w:rPr>
          <w:rFonts w:ascii="Times New Roman" w:eastAsia="Calibri" w:hAnsi="Times New Roman" w:cs="Times New Roman"/>
          <w:sz w:val="24"/>
          <w:szCs w:val="24"/>
        </w:rPr>
        <w:t xml:space="preserve"> igakordselt asjade ostmise hetkel</w:t>
      </w:r>
      <w:r w:rsidR="00BC1285" w:rsidRPr="00BB4F92">
        <w:rPr>
          <w:rFonts w:ascii="Times New Roman" w:eastAsia="Calibri" w:hAnsi="Times New Roman" w:cs="Times New Roman"/>
          <w:sz w:val="24"/>
          <w:szCs w:val="24"/>
        </w:rPr>
        <w:t>,</w:t>
      </w:r>
      <w:r w:rsidRPr="00BB4F92">
        <w:rPr>
          <w:rFonts w:ascii="Times New Roman" w:eastAsia="Calibri" w:hAnsi="Times New Roman" w:cs="Times New Roman"/>
          <w:sz w:val="24"/>
          <w:szCs w:val="24"/>
        </w:rPr>
        <w:t xml:space="preserve"> müüb </w:t>
      </w:r>
      <w:r w:rsidR="00BF2B7B">
        <w:rPr>
          <w:rFonts w:ascii="Times New Roman" w:eastAsia="Calibri" w:hAnsi="Times New Roman" w:cs="Times New Roman"/>
          <w:sz w:val="24"/>
          <w:szCs w:val="24"/>
        </w:rPr>
        <w:t>maksumuse vormis</w:t>
      </w:r>
      <w:r w:rsidRPr="00BB4F92">
        <w:rPr>
          <w:rFonts w:ascii="Times New Roman" w:eastAsia="Calibri" w:hAnsi="Times New Roman" w:cs="Times New Roman"/>
          <w:sz w:val="24"/>
          <w:szCs w:val="24"/>
        </w:rPr>
        <w:t xml:space="preserve"> </w:t>
      </w:r>
      <w:r w:rsidR="00BF2B7B">
        <w:rPr>
          <w:rFonts w:ascii="Times New Roman" w:eastAsia="Calibri" w:hAnsi="Times New Roman" w:cs="Times New Roman"/>
          <w:sz w:val="24"/>
          <w:szCs w:val="24"/>
        </w:rPr>
        <w:t xml:space="preserve">(lisa 2) </w:t>
      </w:r>
      <w:r w:rsidRPr="00BB4F92">
        <w:rPr>
          <w:rFonts w:ascii="Times New Roman" w:eastAsia="Calibri" w:hAnsi="Times New Roman" w:cs="Times New Roman"/>
          <w:sz w:val="24"/>
          <w:szCs w:val="24"/>
        </w:rPr>
        <w:t>nimetatud kantseleitarbeid veel soodsama hinnaga</w:t>
      </w:r>
      <w:r w:rsidR="00BC1285" w:rsidRPr="00BB4F92">
        <w:rPr>
          <w:rFonts w:ascii="Times New Roman" w:eastAsia="Calibri" w:hAnsi="Times New Roman" w:cs="Times New Roman"/>
          <w:sz w:val="24"/>
          <w:szCs w:val="24"/>
        </w:rPr>
        <w:t>,</w:t>
      </w:r>
      <w:r w:rsidRPr="00BB4F92">
        <w:rPr>
          <w:rFonts w:ascii="Times New Roman" w:eastAsia="Calibri" w:hAnsi="Times New Roman" w:cs="Times New Roman"/>
          <w:sz w:val="24"/>
          <w:szCs w:val="24"/>
        </w:rPr>
        <w:t xml:space="preserve"> kui ostjale kehtiv hind, kehtib ostjale alati kõige soodsam hind.</w:t>
      </w:r>
    </w:p>
    <w:p w14:paraId="15591D44" w14:textId="77777777" w:rsidR="00FD2E84" w:rsidRPr="00BB4F92" w:rsidRDefault="00FD2E84" w:rsidP="00E36443">
      <w:pPr>
        <w:pStyle w:val="ListParagraph"/>
        <w:numPr>
          <w:ilvl w:val="1"/>
          <w:numId w:val="1"/>
        </w:numPr>
        <w:autoSpaceDE w:val="0"/>
        <w:autoSpaceDN w:val="0"/>
        <w:spacing w:after="0" w:line="240" w:lineRule="auto"/>
        <w:ind w:left="567" w:hanging="567"/>
        <w:jc w:val="both"/>
        <w:rPr>
          <w:rFonts w:ascii="Times New Roman" w:eastAsia="Calibri" w:hAnsi="Times New Roman" w:cs="Times New Roman"/>
          <w:sz w:val="24"/>
          <w:szCs w:val="24"/>
        </w:rPr>
      </w:pPr>
      <w:r w:rsidRPr="00BB4F92">
        <w:rPr>
          <w:rFonts w:ascii="Times New Roman" w:eastAsia="Calibri" w:hAnsi="Times New Roman" w:cs="Times New Roman"/>
          <w:sz w:val="24"/>
          <w:szCs w:val="24"/>
          <w:shd w:val="clear" w:color="auto" w:fill="FFFFFF"/>
        </w:rPr>
        <w:t xml:space="preserve">Müüjal ei ole </w:t>
      </w:r>
      <w:r w:rsidRPr="00E36443">
        <w:rPr>
          <w:rFonts w:ascii="Times New Roman" w:eastAsia="Calibri" w:hAnsi="Times New Roman" w:cs="Times New Roman"/>
          <w:sz w:val="24"/>
          <w:szCs w:val="24"/>
        </w:rPr>
        <w:t>lepingu</w:t>
      </w:r>
      <w:r w:rsidRPr="00BB4F92">
        <w:rPr>
          <w:rFonts w:ascii="Times New Roman" w:eastAsia="Calibri" w:hAnsi="Times New Roman" w:cs="Times New Roman"/>
          <w:sz w:val="24"/>
          <w:szCs w:val="24"/>
          <w:shd w:val="clear" w:color="auto" w:fill="FFFFFF"/>
        </w:rPr>
        <w:t xml:space="preserve"> kehtivuse ajal õigust </w:t>
      </w:r>
      <w:r w:rsidRPr="00BB4F92">
        <w:rPr>
          <w:rFonts w:ascii="Times New Roman" w:eastAsia="Calibri" w:hAnsi="Times New Roman" w:cs="Times New Roman"/>
          <w:iCs/>
          <w:sz w:val="24"/>
          <w:szCs w:val="24"/>
          <w:shd w:val="clear" w:color="auto" w:fill="FFFFFF"/>
        </w:rPr>
        <w:t>asjade hinda</w:t>
      </w:r>
      <w:r w:rsidRPr="00BB4F92">
        <w:rPr>
          <w:rFonts w:ascii="Times New Roman" w:eastAsia="Calibri" w:hAnsi="Times New Roman" w:cs="Times New Roman"/>
          <w:sz w:val="24"/>
          <w:szCs w:val="24"/>
          <w:shd w:val="clear" w:color="auto" w:fill="FFFFFF"/>
        </w:rPr>
        <w:t xml:space="preserve"> tõsta. Hinna alandamine on lubatud.</w:t>
      </w:r>
      <w:r w:rsidRPr="00BB4F92">
        <w:rPr>
          <w:rFonts w:ascii="Times New Roman" w:eastAsia="Times New Roman" w:hAnsi="Times New Roman" w:cs="Times New Roman"/>
          <w:sz w:val="24"/>
          <w:szCs w:val="24"/>
          <w:lang w:eastAsia="et-EE"/>
        </w:rPr>
        <w:t xml:space="preserve"> </w:t>
      </w:r>
    </w:p>
    <w:p w14:paraId="4A0EA11C" w14:textId="18AA1A64" w:rsidR="00D10DD5" w:rsidRPr="00BB4F92" w:rsidRDefault="00FD2E84" w:rsidP="00E36443">
      <w:pPr>
        <w:pStyle w:val="ListParagraph"/>
        <w:numPr>
          <w:ilvl w:val="1"/>
          <w:numId w:val="1"/>
        </w:numPr>
        <w:autoSpaceDE w:val="0"/>
        <w:autoSpaceDN w:val="0"/>
        <w:spacing w:after="0" w:line="240" w:lineRule="auto"/>
        <w:ind w:left="567" w:hanging="567"/>
        <w:jc w:val="both"/>
        <w:rPr>
          <w:rFonts w:ascii="Times New Roman" w:eastAsia="Calibri" w:hAnsi="Times New Roman" w:cs="Times New Roman"/>
          <w:sz w:val="24"/>
          <w:szCs w:val="24"/>
        </w:rPr>
      </w:pPr>
      <w:r w:rsidRPr="00BB4F92">
        <w:rPr>
          <w:rFonts w:ascii="Times New Roman" w:eastAsia="Calibri" w:hAnsi="Times New Roman" w:cs="Times New Roman"/>
          <w:sz w:val="24"/>
          <w:szCs w:val="24"/>
        </w:rPr>
        <w:t>Ostja tasub asjade</w:t>
      </w:r>
      <w:r w:rsidRPr="00BB4F92">
        <w:rPr>
          <w:rFonts w:ascii="Times New Roman" w:eastAsia="Calibri" w:hAnsi="Times New Roman" w:cs="Times New Roman"/>
          <w:i/>
          <w:sz w:val="24"/>
          <w:szCs w:val="24"/>
        </w:rPr>
        <w:t xml:space="preserve"> </w:t>
      </w:r>
      <w:r w:rsidRPr="00BB4F92">
        <w:rPr>
          <w:rFonts w:ascii="Times New Roman" w:eastAsia="Calibri" w:hAnsi="Times New Roman" w:cs="Times New Roman"/>
          <w:sz w:val="24"/>
          <w:szCs w:val="24"/>
        </w:rPr>
        <w:t xml:space="preserve">eest pärast saatelehe allkirjastamist ja selle alusel esitatud arve saamist.  Müüja esitab arve vastavalt esitatud tellimusele. Igale ostjale (ostjad on toodud riigihanke alusdokumendis </w:t>
      </w:r>
      <w:r w:rsidRPr="00933C71">
        <w:rPr>
          <w:rFonts w:ascii="Times New Roman" w:eastAsia="Calibri" w:hAnsi="Times New Roman" w:cs="Times New Roman"/>
          <w:sz w:val="24"/>
          <w:szCs w:val="24"/>
        </w:rPr>
        <w:t>„</w:t>
      </w:r>
      <w:r w:rsidR="008B22FC" w:rsidRPr="00933C71">
        <w:rPr>
          <w:rFonts w:ascii="Times New Roman" w:eastAsia="Calibri" w:hAnsi="Times New Roman" w:cs="Times New Roman"/>
          <w:sz w:val="24"/>
          <w:szCs w:val="24"/>
        </w:rPr>
        <w:t>Ostjad</w:t>
      </w:r>
      <w:r w:rsidR="007E7FD4" w:rsidRPr="00933C71">
        <w:rPr>
          <w:rFonts w:ascii="Times New Roman" w:eastAsia="Calibri" w:hAnsi="Times New Roman" w:cs="Times New Roman"/>
          <w:sz w:val="24"/>
          <w:szCs w:val="24"/>
        </w:rPr>
        <w:t xml:space="preserve"> </w:t>
      </w:r>
      <w:r w:rsidR="008B22FC" w:rsidRPr="00933C71">
        <w:rPr>
          <w:rFonts w:ascii="Times New Roman" w:eastAsia="Calibri" w:hAnsi="Times New Roman" w:cs="Times New Roman"/>
          <w:sz w:val="24"/>
          <w:szCs w:val="24"/>
        </w:rPr>
        <w:t>ja</w:t>
      </w:r>
      <w:r w:rsidRPr="00933C71">
        <w:rPr>
          <w:rFonts w:ascii="Times New Roman" w:eastAsia="Calibri" w:hAnsi="Times New Roman" w:cs="Times New Roman"/>
          <w:sz w:val="24"/>
          <w:szCs w:val="24"/>
        </w:rPr>
        <w:t xml:space="preserve"> tarneaadressid“) </w:t>
      </w:r>
      <w:r w:rsidRPr="00BB4F92">
        <w:rPr>
          <w:rFonts w:ascii="Times New Roman" w:eastAsia="Calibri" w:hAnsi="Times New Roman" w:cs="Times New Roman"/>
          <w:sz w:val="24"/>
          <w:szCs w:val="24"/>
        </w:rPr>
        <w:t>esitatakse eraldi arve, iga ostja tasub ostetud asjade eest eraldi (sh ka pretensioonid esitab iga ostja ise enda tellitud kauba osas).</w:t>
      </w:r>
    </w:p>
    <w:p w14:paraId="773B10F9" w14:textId="2C682433" w:rsidR="00D10DD5" w:rsidRPr="00546EE1" w:rsidRDefault="00FD2E84" w:rsidP="00E36443">
      <w:pPr>
        <w:pStyle w:val="ListParagraph"/>
        <w:numPr>
          <w:ilvl w:val="1"/>
          <w:numId w:val="1"/>
        </w:numPr>
        <w:autoSpaceDE w:val="0"/>
        <w:autoSpaceDN w:val="0"/>
        <w:spacing w:after="0" w:line="240" w:lineRule="auto"/>
        <w:ind w:left="567" w:hanging="567"/>
        <w:jc w:val="both"/>
        <w:rPr>
          <w:rFonts w:ascii="Times New Roman" w:eastAsia="Calibri" w:hAnsi="Times New Roman" w:cs="Times New Roman"/>
          <w:sz w:val="24"/>
          <w:szCs w:val="24"/>
        </w:rPr>
      </w:pPr>
      <w:r w:rsidRPr="00546EE1">
        <w:rPr>
          <w:rFonts w:ascii="Times New Roman" w:eastAsia="Calibri" w:hAnsi="Times New Roman" w:cs="Times New Roman"/>
          <w:sz w:val="24"/>
          <w:szCs w:val="24"/>
        </w:rPr>
        <w:t>Müüja esitab ostjale arve e-arvena.</w:t>
      </w:r>
      <w:r w:rsidR="00D10DD5" w:rsidRPr="00546EE1">
        <w:rPr>
          <w:rFonts w:ascii="Times New Roman" w:eastAsia="Calibri" w:hAnsi="Times New Roman" w:cs="Times New Roman"/>
          <w:sz w:val="24"/>
          <w:szCs w:val="24"/>
        </w:rPr>
        <w:t xml:space="preserve"> </w:t>
      </w:r>
      <w:r w:rsidR="00D10DD5" w:rsidRPr="00546EE1">
        <w:rPr>
          <w:rFonts w:ascii="Times New Roman" w:eastAsia="Times New Roman" w:hAnsi="Times New Roman" w:cs="Times New Roman"/>
          <w:color w:val="000000" w:themeColor="text1"/>
          <w:sz w:val="24"/>
          <w:szCs w:val="24"/>
        </w:rPr>
        <w:t xml:space="preserve">Arvele tuleb märkida riigihanke viitenumber 276810, 15-kohaline </w:t>
      </w:r>
      <w:r w:rsidR="00D10DD5" w:rsidRPr="00546EE1">
        <w:rPr>
          <w:rFonts w:ascii="Times New Roman" w:eastAsia="Times New Roman" w:hAnsi="Times New Roman" w:cs="Times New Roman"/>
          <w:sz w:val="24"/>
          <w:szCs w:val="24"/>
        </w:rPr>
        <w:t>hankelepingu</w:t>
      </w:r>
      <w:r w:rsidR="008B22FC" w:rsidRPr="00546EE1">
        <w:rPr>
          <w:rFonts w:ascii="Times New Roman" w:eastAsia="Times New Roman" w:hAnsi="Times New Roman" w:cs="Times New Roman"/>
          <w:sz w:val="24"/>
          <w:szCs w:val="24"/>
        </w:rPr>
        <w:t xml:space="preserve"> </w:t>
      </w:r>
      <w:r w:rsidR="00D10DD5" w:rsidRPr="00546EE1">
        <w:rPr>
          <w:rFonts w:ascii="Times New Roman" w:eastAsia="Times New Roman" w:hAnsi="Times New Roman" w:cs="Times New Roman"/>
          <w:color w:val="000000" w:themeColor="text1"/>
          <w:sz w:val="24"/>
          <w:szCs w:val="24"/>
        </w:rPr>
        <w:t xml:space="preserve">lepinguosa viitenumber (leitav riigihangete registrist </w:t>
      </w:r>
      <w:r w:rsidR="00D10DD5" w:rsidRPr="00EC301A">
        <w:rPr>
          <w:rFonts w:ascii="Times New Roman" w:eastAsia="Times New Roman" w:hAnsi="Times New Roman" w:cs="Times New Roman"/>
          <w:color w:val="000000" w:themeColor="text1"/>
          <w:sz w:val="24"/>
          <w:szCs w:val="24"/>
        </w:rPr>
        <w:t>hankelepingu</w:t>
      </w:r>
      <w:r w:rsidR="00D10DD5" w:rsidRPr="00546EE1">
        <w:rPr>
          <w:rFonts w:ascii="Times New Roman" w:eastAsia="Times New Roman" w:hAnsi="Times New Roman" w:cs="Times New Roman"/>
          <w:color w:val="000000" w:themeColor="text1"/>
          <w:sz w:val="24"/>
          <w:szCs w:val="24"/>
        </w:rPr>
        <w:t xml:space="preserve"> juurest) ja ostja ja müüja kontaktisikute andmed.</w:t>
      </w:r>
    </w:p>
    <w:p w14:paraId="491FDDA7" w14:textId="29F17B7F" w:rsidR="00D10DD5" w:rsidRPr="00BB4F92" w:rsidRDefault="00D10DD5" w:rsidP="00D10DD5">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BB4F92">
        <w:rPr>
          <w:rFonts w:ascii="Times New Roman" w:eastAsia="Times New Roman" w:hAnsi="Times New Roman" w:cs="Times New Roman"/>
          <w:color w:val="000000" w:themeColor="text1"/>
          <w:sz w:val="24"/>
          <w:szCs w:val="24"/>
        </w:rPr>
        <w:t xml:space="preserve">Ostja tasub müüjale 21 </w:t>
      </w:r>
      <w:r w:rsidRPr="008B22FC">
        <w:rPr>
          <w:rFonts w:ascii="Times New Roman" w:eastAsia="Calibri" w:hAnsi="Times New Roman" w:cs="Times New Roman"/>
          <w:sz w:val="24"/>
          <w:szCs w:val="24"/>
        </w:rPr>
        <w:t>kalendripäeva</w:t>
      </w:r>
      <w:r w:rsidRPr="00BB4F92">
        <w:rPr>
          <w:rFonts w:ascii="Times New Roman" w:eastAsia="Times New Roman" w:hAnsi="Times New Roman" w:cs="Times New Roman"/>
          <w:color w:val="000000" w:themeColor="text1"/>
          <w:sz w:val="24"/>
          <w:szCs w:val="24"/>
        </w:rPr>
        <w:t xml:space="preserve"> jooksul nõuetekohase arve saamisest.</w:t>
      </w:r>
    </w:p>
    <w:p w14:paraId="79DAFD18" w14:textId="77777777" w:rsidR="00FD2E84" w:rsidRPr="00BB4F92" w:rsidRDefault="00FD2E84" w:rsidP="00D10DD5">
      <w:pPr>
        <w:pStyle w:val="ListParagraph"/>
        <w:spacing w:after="0" w:line="240" w:lineRule="auto"/>
        <w:ind w:left="360"/>
        <w:contextualSpacing w:val="0"/>
        <w:jc w:val="both"/>
        <w:rPr>
          <w:rFonts w:ascii="Times New Roman" w:hAnsi="Times New Roman" w:cs="Times New Roman"/>
          <w:b/>
          <w:sz w:val="24"/>
          <w:szCs w:val="24"/>
        </w:rPr>
      </w:pPr>
    </w:p>
    <w:p w14:paraId="4786CFFE" w14:textId="0E132C5A" w:rsidR="000B4231" w:rsidRPr="00BB4F92" w:rsidRDefault="000B4231" w:rsidP="000B4231">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sz w:val="24"/>
          <w:szCs w:val="24"/>
          <w:lang w:eastAsia="et-EE"/>
        </w:rPr>
      </w:pPr>
      <w:r w:rsidRPr="00BB4F92">
        <w:rPr>
          <w:rFonts w:ascii="Times New Roman" w:eastAsia="Times New Roman" w:hAnsi="Times New Roman" w:cs="Times New Roman"/>
          <w:b/>
          <w:sz w:val="24"/>
          <w:szCs w:val="24"/>
          <w:lang w:eastAsia="et-EE"/>
        </w:rPr>
        <w:t>Poolte vastutus</w:t>
      </w:r>
      <w:r w:rsidR="008E7FC2" w:rsidRPr="00BB4F92">
        <w:rPr>
          <w:rFonts w:ascii="Times New Roman" w:eastAsia="Times New Roman" w:hAnsi="Times New Roman" w:cs="Times New Roman"/>
          <w:b/>
          <w:sz w:val="24"/>
          <w:szCs w:val="24"/>
          <w:lang w:eastAsia="et-EE"/>
        </w:rPr>
        <w:t xml:space="preserve"> ja vääramatu jõud</w:t>
      </w:r>
    </w:p>
    <w:p w14:paraId="14EFB811" w14:textId="77777777" w:rsidR="009441D3" w:rsidRPr="00BB4F92" w:rsidRDefault="009441D3" w:rsidP="00530825">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sz w:val="24"/>
          <w:szCs w:val="24"/>
          <w:lang w:eastAsia="et-EE"/>
        </w:rPr>
      </w:pPr>
      <w:r w:rsidRPr="00BB4F92">
        <w:rPr>
          <w:rFonts w:ascii="Times New Roman" w:eastAsia="Calibri" w:hAnsi="Times New Roman" w:cs="Times New Roman"/>
          <w:sz w:val="24"/>
          <w:szCs w:val="24"/>
        </w:rPr>
        <w:t>Lepingust tulenevate kohustuste täitmata jätmise või mittekohase täitmisega teisele poolele tekitatud otsese varalise kahju eest kannavad pooled täielikku vastutust selle kahju ulatuses</w:t>
      </w:r>
      <w:r w:rsidRPr="00BB4F92">
        <w:rPr>
          <w:rFonts w:ascii="Times New Roman" w:eastAsia="Calibri" w:hAnsi="Times New Roman" w:cs="Times New Roman"/>
          <w:iCs/>
          <w:sz w:val="24"/>
          <w:szCs w:val="24"/>
        </w:rPr>
        <w:t>.</w:t>
      </w:r>
    </w:p>
    <w:p w14:paraId="4B75285C" w14:textId="77777777" w:rsidR="009441D3" w:rsidRPr="00BB4F92" w:rsidRDefault="009441D3" w:rsidP="00530825">
      <w:pPr>
        <w:numPr>
          <w:ilvl w:val="1"/>
          <w:numId w:val="1"/>
        </w:numPr>
        <w:spacing w:after="0" w:line="240" w:lineRule="auto"/>
        <w:ind w:left="567" w:hanging="567"/>
        <w:jc w:val="both"/>
        <w:rPr>
          <w:rFonts w:ascii="Times New Roman" w:eastAsia="Calibri" w:hAnsi="Times New Roman" w:cs="Times New Roman"/>
          <w:b/>
          <w:sz w:val="24"/>
          <w:szCs w:val="24"/>
        </w:rPr>
      </w:pPr>
      <w:r w:rsidRPr="00BB4F92">
        <w:rPr>
          <w:rFonts w:ascii="Times New Roman" w:eastAsia="Calibri" w:hAnsi="Times New Roman" w:cs="Times New Roman"/>
          <w:sz w:val="24"/>
          <w:szCs w:val="24"/>
        </w:rPr>
        <w:t>Müüja vastutab igasuguse lepingurikkumise eest eelkõige, kui müüja ei ole lepingut täitnud, asjad</w:t>
      </w:r>
      <w:r w:rsidRPr="00BB4F92">
        <w:rPr>
          <w:rFonts w:ascii="Times New Roman" w:eastAsia="Calibri" w:hAnsi="Times New Roman" w:cs="Times New Roman"/>
          <w:i/>
          <w:sz w:val="24"/>
          <w:szCs w:val="24"/>
        </w:rPr>
        <w:t xml:space="preserve"> </w:t>
      </w:r>
      <w:r w:rsidRPr="00BB4F92">
        <w:rPr>
          <w:rFonts w:ascii="Times New Roman" w:eastAsia="Calibri" w:hAnsi="Times New Roman" w:cs="Times New Roman"/>
          <w:sz w:val="24"/>
          <w:szCs w:val="24"/>
        </w:rPr>
        <w:t>ei vasta lepingus sätestatud nõuetele, asjad</w:t>
      </w:r>
      <w:r w:rsidRPr="00BB4F92">
        <w:rPr>
          <w:rFonts w:ascii="Times New Roman" w:eastAsia="Calibri" w:hAnsi="Times New Roman" w:cs="Times New Roman"/>
          <w:i/>
          <w:sz w:val="24"/>
          <w:szCs w:val="24"/>
        </w:rPr>
        <w:t xml:space="preserve"> </w:t>
      </w:r>
      <w:r w:rsidRPr="00BB4F92">
        <w:rPr>
          <w:rFonts w:ascii="Times New Roman" w:eastAsia="Calibri" w:hAnsi="Times New Roman" w:cs="Times New Roman"/>
          <w:sz w:val="24"/>
          <w:szCs w:val="24"/>
        </w:rPr>
        <w:t>ei ole tähtaegselt üle antud või müüja ei esita asjade üleandmisel selle kohta nõuetekohast dokumentatsiooni vms. Müüja ei vastuta asjade puuduste eest, kui need on tingitud asjade ebaõigest kasutamisest või hooldamisest ostjate poolt.</w:t>
      </w:r>
    </w:p>
    <w:p w14:paraId="689A367F" w14:textId="77777777" w:rsidR="009441D3" w:rsidRPr="00BB4F92" w:rsidRDefault="009441D3" w:rsidP="00530825">
      <w:pPr>
        <w:numPr>
          <w:ilvl w:val="1"/>
          <w:numId w:val="1"/>
        </w:numPr>
        <w:tabs>
          <w:tab w:val="left" w:pos="567"/>
        </w:tabs>
        <w:spacing w:after="0" w:line="240" w:lineRule="auto"/>
        <w:ind w:left="567" w:hanging="567"/>
        <w:jc w:val="both"/>
        <w:rPr>
          <w:rFonts w:ascii="Times New Roman" w:eastAsia="Calibri" w:hAnsi="Times New Roman" w:cs="Times New Roman"/>
          <w:b/>
          <w:sz w:val="24"/>
          <w:szCs w:val="24"/>
        </w:rPr>
      </w:pPr>
      <w:r w:rsidRPr="00BB4F92">
        <w:rPr>
          <w:rFonts w:ascii="Times New Roman" w:eastAsia="Calibri" w:hAnsi="Times New Roman" w:cs="Times New Roman"/>
          <w:sz w:val="24"/>
          <w:szCs w:val="24"/>
        </w:rPr>
        <w:t>Kui sama rikkumise eest on võimalik nõuda leppetrahvi mitme sätte alusel või sama rikkumise eest on võimalik kohaldada erinevaid õiguskaitsevahendeid, valib õiguskaitsevahendi ostja. Leppetrahvi nõudmine ei mõjuta õigust nõuda täiendavalt ka kohustuste täitmist ja kahju hüvitamist.</w:t>
      </w:r>
    </w:p>
    <w:p w14:paraId="7F29A79C" w14:textId="77777777" w:rsidR="009441D3" w:rsidRPr="00BB4F92" w:rsidRDefault="009441D3" w:rsidP="00530825">
      <w:pPr>
        <w:numPr>
          <w:ilvl w:val="1"/>
          <w:numId w:val="1"/>
        </w:numPr>
        <w:spacing w:after="0" w:line="240" w:lineRule="auto"/>
        <w:ind w:left="567" w:hanging="567"/>
        <w:jc w:val="both"/>
        <w:rPr>
          <w:rFonts w:ascii="Times New Roman" w:eastAsia="Calibri" w:hAnsi="Times New Roman" w:cs="Times New Roman"/>
          <w:b/>
          <w:sz w:val="24"/>
          <w:szCs w:val="24"/>
        </w:rPr>
      </w:pPr>
      <w:r w:rsidRPr="00BB4F92">
        <w:rPr>
          <w:rFonts w:ascii="Times New Roman" w:eastAsia="Calibri" w:hAnsi="Times New Roman" w:cs="Times New Roman"/>
          <w:sz w:val="24"/>
          <w:szCs w:val="24"/>
        </w:rPr>
        <w:t>Ostja esitab pretensiooni 5 (viie) tööpäeva jooksul asjade mittevastavusest teada saamisest arvates.</w:t>
      </w:r>
    </w:p>
    <w:p w14:paraId="7C100713" w14:textId="77777777" w:rsidR="009441D3" w:rsidRPr="00BB4F92" w:rsidRDefault="009441D3" w:rsidP="009441D3">
      <w:pPr>
        <w:numPr>
          <w:ilvl w:val="2"/>
          <w:numId w:val="1"/>
        </w:numPr>
        <w:spacing w:after="0" w:line="240" w:lineRule="auto"/>
        <w:jc w:val="both"/>
        <w:rPr>
          <w:rFonts w:ascii="Times New Roman" w:eastAsia="Calibri" w:hAnsi="Times New Roman" w:cs="Times New Roman"/>
          <w:b/>
          <w:sz w:val="24"/>
          <w:szCs w:val="24"/>
        </w:rPr>
      </w:pPr>
      <w:r w:rsidRPr="00BB4F92">
        <w:rPr>
          <w:rFonts w:ascii="Times New Roman" w:eastAsia="Calibri" w:hAnsi="Times New Roman" w:cs="Times New Roman"/>
          <w:sz w:val="24"/>
          <w:szCs w:val="24"/>
        </w:rPr>
        <w:t>Pretensioonis fikseeritakse asjades ilmnenud puudused ja määratakse tähtaeg puuduste kõrvaldamiseks. Ostja võib nõuda puudustega asjade puudusteta asjade vastu ümber vahetamist, kui sellega ei põhjustata müüjale ebamõistlikke kulusid või põhjendamatuid ebamugavusi. Kui müüja rikub lepingust tulenevat kohustust, mille heastamine ei ole võimalik või kui ostjal ei ole heastamise vastu huvi, tähtaega puuduste kõrvaldamiseks ei määrata.</w:t>
      </w:r>
    </w:p>
    <w:p w14:paraId="0DEC6A67" w14:textId="46DDE5CD" w:rsidR="009441D3" w:rsidRPr="00BB4F92" w:rsidRDefault="009441D3" w:rsidP="009441D3">
      <w:pPr>
        <w:numPr>
          <w:ilvl w:val="2"/>
          <w:numId w:val="1"/>
        </w:numPr>
        <w:spacing w:after="0" w:line="240" w:lineRule="auto"/>
        <w:jc w:val="both"/>
        <w:rPr>
          <w:rFonts w:ascii="Times New Roman" w:eastAsia="Calibri" w:hAnsi="Times New Roman" w:cs="Times New Roman"/>
          <w:b/>
          <w:sz w:val="24"/>
          <w:szCs w:val="24"/>
        </w:rPr>
      </w:pPr>
      <w:r w:rsidRPr="00BB4F92">
        <w:rPr>
          <w:rFonts w:ascii="Times New Roman" w:eastAsia="Calibri" w:hAnsi="Times New Roman" w:cs="Times New Roman"/>
          <w:sz w:val="24"/>
          <w:szCs w:val="24"/>
        </w:rPr>
        <w:t xml:space="preserve">Ostjal on õigus puuduste kõrvaldamise nõude asemel alandada </w:t>
      </w:r>
      <w:r w:rsidR="000D573C">
        <w:rPr>
          <w:rFonts w:ascii="Times New Roman" w:eastAsia="Calibri" w:hAnsi="Times New Roman" w:cs="Times New Roman"/>
          <w:sz w:val="24"/>
          <w:szCs w:val="24"/>
        </w:rPr>
        <w:t>tellimuse maksumust</w:t>
      </w:r>
      <w:r w:rsidRPr="00BB4F92">
        <w:rPr>
          <w:rFonts w:ascii="Times New Roman" w:eastAsia="Calibri" w:hAnsi="Times New Roman" w:cs="Times New Roman"/>
          <w:sz w:val="24"/>
          <w:szCs w:val="24"/>
        </w:rPr>
        <w:t>.</w:t>
      </w:r>
    </w:p>
    <w:p w14:paraId="41BAA6B1" w14:textId="08AE8358" w:rsidR="009441D3" w:rsidRPr="00BB4F92" w:rsidRDefault="009441D3" w:rsidP="00530825">
      <w:pPr>
        <w:numPr>
          <w:ilvl w:val="1"/>
          <w:numId w:val="1"/>
        </w:numPr>
        <w:spacing w:after="0" w:line="240" w:lineRule="auto"/>
        <w:ind w:left="567" w:hanging="567"/>
        <w:contextualSpacing/>
        <w:jc w:val="both"/>
        <w:rPr>
          <w:rFonts w:ascii="Times New Roman" w:eastAsia="Calibri" w:hAnsi="Times New Roman" w:cs="Times New Roman"/>
          <w:b/>
          <w:sz w:val="24"/>
          <w:szCs w:val="24"/>
          <w:shd w:val="clear" w:color="auto" w:fill="FFFFFF"/>
        </w:rPr>
      </w:pPr>
      <w:r w:rsidRPr="00BB4F92">
        <w:rPr>
          <w:rFonts w:ascii="Times New Roman" w:eastAsia="Calibri" w:hAnsi="Times New Roman" w:cs="Times New Roman"/>
          <w:sz w:val="24"/>
          <w:szCs w:val="24"/>
          <w:shd w:val="clear" w:color="auto" w:fill="FFFFFF"/>
        </w:rPr>
        <w:lastRenderedPageBreak/>
        <w:t xml:space="preserve">Lisaks lepingu täitmise nõudele või täitmisnõude asemel on ostjal õigus nõuda leppetrahvi </w:t>
      </w:r>
      <w:r w:rsidR="0080686D">
        <w:rPr>
          <w:rFonts w:ascii="Times New Roman" w:eastAsia="Calibri" w:hAnsi="Times New Roman" w:cs="Times New Roman"/>
          <w:sz w:val="24"/>
          <w:szCs w:val="24"/>
          <w:shd w:val="clear" w:color="auto" w:fill="FFFFFF"/>
        </w:rPr>
        <w:t xml:space="preserve">kuni </w:t>
      </w:r>
      <w:r w:rsidRPr="00BB4F92">
        <w:rPr>
          <w:rFonts w:ascii="Times New Roman" w:eastAsia="Calibri" w:hAnsi="Times New Roman" w:cs="Times New Roman"/>
          <w:sz w:val="24"/>
          <w:szCs w:val="24"/>
          <w:shd w:val="clear" w:color="auto" w:fill="FFFFFF"/>
        </w:rPr>
        <w:t>10% tellimuse maksumusest, iga rikkumise eest, kui müüja ei ole asju üle andnud või ei vasta müüja poolt üle antud asjad lepingutingimustele.</w:t>
      </w:r>
    </w:p>
    <w:p w14:paraId="3099B3C3" w14:textId="59B17A52" w:rsidR="009441D3" w:rsidRPr="00BB4F92" w:rsidRDefault="009441D3" w:rsidP="00530825">
      <w:pPr>
        <w:numPr>
          <w:ilvl w:val="1"/>
          <w:numId w:val="1"/>
        </w:numPr>
        <w:spacing w:after="0" w:line="240" w:lineRule="auto"/>
        <w:ind w:left="567" w:hanging="567"/>
        <w:contextualSpacing/>
        <w:jc w:val="both"/>
        <w:rPr>
          <w:rFonts w:ascii="Times New Roman" w:eastAsia="Calibri" w:hAnsi="Times New Roman" w:cs="Times New Roman"/>
          <w:b/>
          <w:sz w:val="24"/>
          <w:szCs w:val="24"/>
          <w:shd w:val="clear" w:color="auto" w:fill="FFFFFF"/>
        </w:rPr>
      </w:pPr>
      <w:r w:rsidRPr="00BB4F92">
        <w:rPr>
          <w:rFonts w:ascii="Times New Roman" w:eastAsia="Calibri" w:hAnsi="Times New Roman" w:cs="Times New Roman"/>
          <w:sz w:val="24"/>
          <w:szCs w:val="24"/>
        </w:rPr>
        <w:t>Lepingus sätestatud asjade</w:t>
      </w:r>
      <w:r w:rsidRPr="00BB4F92">
        <w:rPr>
          <w:rFonts w:ascii="Times New Roman" w:eastAsia="Calibri" w:hAnsi="Times New Roman" w:cs="Times New Roman"/>
          <w:i/>
          <w:sz w:val="24"/>
          <w:szCs w:val="24"/>
        </w:rPr>
        <w:t xml:space="preserve"> </w:t>
      </w:r>
      <w:r w:rsidRPr="00BB4F92">
        <w:rPr>
          <w:rFonts w:ascii="Times New Roman" w:eastAsia="Calibri" w:hAnsi="Times New Roman" w:cs="Times New Roman"/>
          <w:sz w:val="24"/>
          <w:szCs w:val="24"/>
        </w:rPr>
        <w:t xml:space="preserve">tellimuses määratud tähtajast või lepingu alusel määratud tähtajast mittekinnipidamise korral on ostjal õigus nõuda müüjalt leppetrahvi </w:t>
      </w:r>
      <w:r w:rsidR="0080686D">
        <w:rPr>
          <w:rFonts w:ascii="Times New Roman" w:eastAsia="Calibri" w:hAnsi="Times New Roman" w:cs="Times New Roman"/>
          <w:sz w:val="24"/>
          <w:szCs w:val="24"/>
        </w:rPr>
        <w:t xml:space="preserve">kuni </w:t>
      </w:r>
      <w:r w:rsidRPr="00BB4F92">
        <w:rPr>
          <w:rFonts w:ascii="Times New Roman" w:eastAsia="Calibri" w:hAnsi="Times New Roman" w:cs="Times New Roman"/>
          <w:sz w:val="24"/>
          <w:szCs w:val="24"/>
        </w:rPr>
        <w:t>0,05% tellimuse maksumusest iga viivitatud päeva eest.</w:t>
      </w:r>
    </w:p>
    <w:p w14:paraId="1392030E" w14:textId="77777777" w:rsidR="009441D3" w:rsidRPr="00BB4F92" w:rsidRDefault="009441D3" w:rsidP="00530825">
      <w:pPr>
        <w:numPr>
          <w:ilvl w:val="1"/>
          <w:numId w:val="1"/>
        </w:numPr>
        <w:spacing w:after="0" w:line="240" w:lineRule="auto"/>
        <w:ind w:left="567" w:hanging="567"/>
        <w:contextualSpacing/>
        <w:jc w:val="both"/>
        <w:rPr>
          <w:rFonts w:ascii="Times New Roman" w:eastAsia="Calibri" w:hAnsi="Times New Roman" w:cs="Times New Roman"/>
          <w:b/>
          <w:sz w:val="24"/>
          <w:szCs w:val="24"/>
          <w:shd w:val="clear" w:color="auto" w:fill="FFFFFF"/>
        </w:rPr>
      </w:pPr>
      <w:r w:rsidRPr="00BB4F92">
        <w:rPr>
          <w:rFonts w:ascii="Times New Roman" w:eastAsia="Calibri" w:hAnsi="Times New Roman" w:cs="Times New Roman"/>
          <w:sz w:val="24"/>
          <w:szCs w:val="24"/>
        </w:rPr>
        <w:t>Kui müüja ei täida lepinguga võetud kohustusi, ei paranda või ei vaheta ümber puudustega asju ja müüja viivitust saab lugeda oluliseks lepingurikkumiseks, on ostjal õigus osta mittetäidetud või mittenõuetekohaselt täidetud mahus asjad kolmandatelt isikutelt</w:t>
      </w:r>
      <w:r w:rsidRPr="00BB4F92" w:rsidDel="00E56E1B">
        <w:rPr>
          <w:rFonts w:ascii="Times New Roman" w:eastAsia="Calibri" w:hAnsi="Times New Roman" w:cs="Times New Roman"/>
          <w:sz w:val="24"/>
          <w:szCs w:val="24"/>
          <w:shd w:val="clear" w:color="auto" w:fill="FFFFFF"/>
        </w:rPr>
        <w:t xml:space="preserve"> </w:t>
      </w:r>
      <w:r w:rsidRPr="00BB4F92">
        <w:rPr>
          <w:rFonts w:ascii="Times New Roman" w:eastAsia="Calibri" w:hAnsi="Times New Roman" w:cs="Times New Roman"/>
          <w:sz w:val="24"/>
          <w:szCs w:val="24"/>
        </w:rPr>
        <w:t>ning nõuda lisaks leppetrahvile kolmandatelt isikutelt ostetud asjadele kulunud summa ning tellimuse maksumuse vahe hüvitamist müüja poolt ja/või leping erakorraliselt ühepoolselt lõpetada.</w:t>
      </w:r>
    </w:p>
    <w:p w14:paraId="638BE0F0" w14:textId="1B09954D" w:rsidR="009441D3" w:rsidRPr="00BB4F92" w:rsidRDefault="009441D3" w:rsidP="00530825">
      <w:pPr>
        <w:numPr>
          <w:ilvl w:val="1"/>
          <w:numId w:val="1"/>
        </w:numPr>
        <w:tabs>
          <w:tab w:val="left" w:pos="567"/>
        </w:tabs>
        <w:spacing w:after="0" w:line="240" w:lineRule="auto"/>
        <w:ind w:left="567" w:hanging="567"/>
        <w:jc w:val="both"/>
        <w:rPr>
          <w:rFonts w:ascii="Times New Roman" w:eastAsia="Calibri" w:hAnsi="Times New Roman" w:cs="Times New Roman"/>
          <w:b/>
          <w:sz w:val="24"/>
          <w:szCs w:val="24"/>
        </w:rPr>
      </w:pPr>
      <w:r w:rsidRPr="00BB4F92">
        <w:rPr>
          <w:rFonts w:ascii="Times New Roman" w:eastAsia="Calibri" w:hAnsi="Times New Roman" w:cs="Times New Roman"/>
          <w:sz w:val="24"/>
          <w:szCs w:val="24"/>
        </w:rPr>
        <w:t xml:space="preserve">Kui ostja viivitab lepingus sätestatud rahaliste kohustuste täitmisega, on müüjal õigus nõuda ostjalt viivist </w:t>
      </w:r>
      <w:r w:rsidR="00412498">
        <w:rPr>
          <w:rFonts w:ascii="Times New Roman" w:eastAsia="Calibri" w:hAnsi="Times New Roman" w:cs="Times New Roman"/>
          <w:sz w:val="24"/>
          <w:szCs w:val="24"/>
        </w:rPr>
        <w:t xml:space="preserve">kuni </w:t>
      </w:r>
      <w:r w:rsidRPr="00BB4F92">
        <w:rPr>
          <w:rFonts w:ascii="Times New Roman" w:eastAsia="Calibri" w:hAnsi="Times New Roman" w:cs="Times New Roman"/>
          <w:sz w:val="24"/>
          <w:szCs w:val="24"/>
        </w:rPr>
        <w:t>0,05% tasumata summalt päevas, kuid mitte rohkem kui 5% tellimuse maksumusest.</w:t>
      </w:r>
    </w:p>
    <w:p w14:paraId="08414184" w14:textId="19A46839" w:rsidR="009441D3" w:rsidRPr="00546EE1" w:rsidRDefault="009441D3" w:rsidP="00530825">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546EE1">
        <w:rPr>
          <w:rFonts w:ascii="Times New Roman" w:eastAsia="Calibri" w:hAnsi="Times New Roman" w:cs="Times New Roman"/>
          <w:sz w:val="24"/>
          <w:szCs w:val="24"/>
        </w:rPr>
        <w:t xml:space="preserve">Lepingu punktis </w:t>
      </w:r>
      <w:r w:rsidR="00412498" w:rsidRPr="00546EE1">
        <w:rPr>
          <w:rFonts w:ascii="Times New Roman" w:eastAsia="Calibri" w:hAnsi="Times New Roman" w:cs="Times New Roman"/>
          <w:sz w:val="24"/>
          <w:szCs w:val="24"/>
        </w:rPr>
        <w:t xml:space="preserve">8 </w:t>
      </w:r>
      <w:r w:rsidRPr="00546EE1">
        <w:rPr>
          <w:rFonts w:ascii="Times New Roman" w:eastAsia="Calibri" w:hAnsi="Times New Roman" w:cs="Times New Roman"/>
          <w:sz w:val="24"/>
          <w:szCs w:val="24"/>
        </w:rPr>
        <w:t xml:space="preserve">sätestatud konfidentsiaalsuskohustuse rikkumisel müüja või  lepingu punktis </w:t>
      </w:r>
      <w:r w:rsidR="00412498" w:rsidRPr="00546EE1">
        <w:rPr>
          <w:rFonts w:ascii="Times New Roman" w:eastAsia="Calibri" w:hAnsi="Times New Roman" w:cs="Times New Roman"/>
          <w:sz w:val="24"/>
          <w:szCs w:val="24"/>
        </w:rPr>
        <w:t>8.4</w:t>
      </w:r>
      <w:r w:rsidRPr="00546EE1">
        <w:rPr>
          <w:rFonts w:ascii="Times New Roman" w:eastAsia="Calibri" w:hAnsi="Times New Roman" w:cs="Times New Roman"/>
          <w:sz w:val="24"/>
          <w:szCs w:val="24"/>
        </w:rPr>
        <w:t xml:space="preserve"> nimetatud isikute poolt on raamlepingu haldajal õigus nõuda müüjalt leppetrahvi kuni 5000 eurot ja/või leping erakorraliselt ühepoolselt üles öelda.</w:t>
      </w:r>
    </w:p>
    <w:p w14:paraId="4A7B0EC3" w14:textId="77777777" w:rsidR="009441D3" w:rsidRPr="00BB4F92" w:rsidRDefault="009441D3" w:rsidP="00530825">
      <w:pPr>
        <w:numPr>
          <w:ilvl w:val="1"/>
          <w:numId w:val="1"/>
        </w:numPr>
        <w:tabs>
          <w:tab w:val="left" w:pos="567"/>
        </w:tabs>
        <w:spacing w:after="0" w:line="240" w:lineRule="auto"/>
        <w:ind w:left="567" w:hanging="567"/>
        <w:jc w:val="both"/>
        <w:rPr>
          <w:rFonts w:ascii="Times New Roman" w:eastAsia="Calibri" w:hAnsi="Times New Roman" w:cs="Times New Roman"/>
          <w:b/>
          <w:sz w:val="24"/>
          <w:szCs w:val="24"/>
        </w:rPr>
      </w:pPr>
      <w:r w:rsidRPr="00BB4F92">
        <w:rPr>
          <w:rFonts w:ascii="Times New Roman" w:eastAsia="Calibri" w:hAnsi="Times New Roman" w:cs="Times New Roman"/>
          <w:sz w:val="24"/>
          <w:szCs w:val="24"/>
        </w:rPr>
        <w:t>Lepingus sätestatud kohustuste mittetäitmise või mittenõuetekohase täitmise korral, kui neid saab lugeda oluliseks lepingurikkumiseks, on ostjal õigus leping erakorraliselt ühepoolselt lõpetada, teatades sellest müüjale kirjalikus vormis avaldusega. Lepingu rikkumist loetakse oluliseks eelkõige VÕS § 116 lg 2 kirjeldatud asjaoludel.</w:t>
      </w:r>
    </w:p>
    <w:p w14:paraId="6DF23650" w14:textId="77777777" w:rsidR="009441D3" w:rsidRPr="00BB4F92" w:rsidRDefault="009441D3" w:rsidP="009441D3">
      <w:pPr>
        <w:numPr>
          <w:ilvl w:val="2"/>
          <w:numId w:val="1"/>
        </w:numPr>
        <w:tabs>
          <w:tab w:val="left" w:pos="567"/>
        </w:tabs>
        <w:spacing w:after="0" w:line="240" w:lineRule="auto"/>
        <w:jc w:val="both"/>
        <w:rPr>
          <w:rFonts w:ascii="Times New Roman" w:eastAsia="Calibri" w:hAnsi="Times New Roman" w:cs="Times New Roman"/>
          <w:sz w:val="24"/>
          <w:szCs w:val="24"/>
        </w:rPr>
      </w:pPr>
      <w:r w:rsidRPr="00BB4F92">
        <w:rPr>
          <w:rFonts w:ascii="Times New Roman" w:eastAsia="Calibri" w:hAnsi="Times New Roman" w:cs="Times New Roman"/>
          <w:sz w:val="24"/>
          <w:szCs w:val="24"/>
        </w:rPr>
        <w:t>Lepingu oluliseks rikkumiseks, kui rohkem kui 5 korral ei vasta müüja poolt tarnitud asjad lepingutingimustele või müüja on rohkem kui 5 korral tarnega hilinenud rohkem kui 14 kalendripäeva. Sellise rikkumise korral on ostjal õigus nõuda leppetrahvi kuni 5% (viis protsenti) lepingu hinnast ja/või leping erakorraliselt ühepoolselt lõpetada.</w:t>
      </w:r>
    </w:p>
    <w:p w14:paraId="001A955A" w14:textId="6D5618FD" w:rsidR="009441D3" w:rsidRPr="00BB4F92" w:rsidRDefault="009441D3" w:rsidP="00546EE1">
      <w:pPr>
        <w:numPr>
          <w:ilvl w:val="1"/>
          <w:numId w:val="1"/>
        </w:numPr>
        <w:tabs>
          <w:tab w:val="left" w:pos="993"/>
        </w:tabs>
        <w:spacing w:after="0" w:line="240" w:lineRule="auto"/>
        <w:ind w:left="567" w:hanging="567"/>
        <w:jc w:val="both"/>
        <w:outlineLvl w:val="2"/>
        <w:rPr>
          <w:rFonts w:ascii="Times New Roman" w:eastAsia="Calibri" w:hAnsi="Times New Roman" w:cs="Times New Roman"/>
          <w:b/>
          <w:sz w:val="24"/>
          <w:szCs w:val="24"/>
        </w:rPr>
      </w:pPr>
      <w:r w:rsidRPr="00BB4F92">
        <w:rPr>
          <w:rFonts w:ascii="Times New Roman" w:eastAsia="Calibri" w:hAnsi="Times New Roman" w:cs="Times New Roman"/>
          <w:sz w:val="24"/>
          <w:szCs w:val="24"/>
        </w:rPr>
        <w:t xml:space="preserve">Leppetrahvid ja viivised tuleb tasuda 14 </w:t>
      </w:r>
      <w:r w:rsidR="00F40BFF" w:rsidRPr="00BB4F92">
        <w:rPr>
          <w:rFonts w:ascii="Times New Roman" w:eastAsia="Calibri" w:hAnsi="Times New Roman" w:cs="Times New Roman"/>
          <w:sz w:val="24"/>
          <w:szCs w:val="24"/>
        </w:rPr>
        <w:t>kalendri</w:t>
      </w:r>
      <w:r w:rsidRPr="00BB4F92">
        <w:rPr>
          <w:rFonts w:ascii="Times New Roman" w:eastAsia="Calibri" w:hAnsi="Times New Roman" w:cs="Times New Roman"/>
          <w:sz w:val="24"/>
          <w:szCs w:val="24"/>
        </w:rPr>
        <w:t>päeva jooksul vastava nõude saamisest. Ostjal on õigus asja eest tasumisel tasaarveldada leppetrahvi summa lepingu alusel tasumisele kuuluva summaga.</w:t>
      </w:r>
    </w:p>
    <w:p w14:paraId="63880641" w14:textId="1DBCC173" w:rsidR="00F40BFF" w:rsidRPr="008B22FC" w:rsidRDefault="00F40BFF" w:rsidP="00546EE1">
      <w:pPr>
        <w:pStyle w:val="ListParagraph"/>
        <w:numPr>
          <w:ilvl w:val="1"/>
          <w:numId w:val="1"/>
        </w:numPr>
        <w:tabs>
          <w:tab w:val="left" w:pos="709"/>
        </w:tabs>
        <w:spacing w:after="0" w:line="240" w:lineRule="auto"/>
        <w:ind w:left="567" w:hanging="567"/>
        <w:contextualSpacing w:val="0"/>
        <w:jc w:val="both"/>
        <w:rPr>
          <w:rFonts w:ascii="Times New Roman" w:hAnsi="Times New Roman" w:cs="Times New Roman"/>
          <w:bCs/>
          <w:sz w:val="24"/>
          <w:szCs w:val="24"/>
        </w:rPr>
      </w:pPr>
      <w:r w:rsidRPr="008B22FC">
        <w:rPr>
          <w:rFonts w:ascii="Times New Roman" w:hAnsi="Times New Roman" w:cs="Times New Roman"/>
          <w:bCs/>
          <w:sz w:val="24"/>
          <w:szCs w:val="24"/>
        </w:rPr>
        <w:t xml:space="preserve">Pooled ei vastuta lepingust või õigusaktidest tuleneva kohustuse rikkumise eest, kui kohustuse rikkumise põhjustas vääramatu jõud. Vääramatu jõu ja rikkumise </w:t>
      </w:r>
      <w:proofErr w:type="spellStart"/>
      <w:r w:rsidRPr="008B22FC">
        <w:rPr>
          <w:rFonts w:ascii="Times New Roman" w:hAnsi="Times New Roman" w:cs="Times New Roman"/>
          <w:bCs/>
          <w:sz w:val="24"/>
          <w:szCs w:val="24"/>
        </w:rPr>
        <w:t>vabandatavuse</w:t>
      </w:r>
      <w:proofErr w:type="spellEnd"/>
      <w:r w:rsidRPr="008B22FC">
        <w:rPr>
          <w:rFonts w:ascii="Times New Roman" w:hAnsi="Times New Roman" w:cs="Times New Roman"/>
          <w:bCs/>
          <w:sz w:val="24"/>
          <w:szCs w:val="24"/>
        </w:rPr>
        <w:t xml:space="preserve"> osas kohaldavad pooled võlaõigusseaduses (VÕS) §-s 103 sätestatut.</w:t>
      </w:r>
    </w:p>
    <w:p w14:paraId="7464CA65" w14:textId="77777777" w:rsidR="00F40BFF" w:rsidRPr="008B22FC" w:rsidRDefault="00F40BFF" w:rsidP="00F40BFF">
      <w:pPr>
        <w:pStyle w:val="ListParagraph"/>
        <w:numPr>
          <w:ilvl w:val="2"/>
          <w:numId w:val="1"/>
        </w:numPr>
        <w:spacing w:line="240" w:lineRule="auto"/>
        <w:ind w:left="1276" w:hanging="709"/>
        <w:jc w:val="both"/>
        <w:rPr>
          <w:rFonts w:ascii="Times New Roman" w:hAnsi="Times New Roman" w:cs="Times New Roman"/>
          <w:iCs/>
          <w:sz w:val="24"/>
          <w:szCs w:val="24"/>
        </w:rPr>
      </w:pPr>
      <w:r w:rsidRPr="008B22FC">
        <w:rPr>
          <w:rFonts w:ascii="Times New Roman" w:hAnsi="Times New Roman" w:cs="Times New Roman"/>
          <w:iCs/>
          <w:sz w:val="24"/>
          <w:szCs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Kui kehtestatakse täiendavad piirangud, mis takistavad lepingu täitmist, on poolel õigus tugineda vääramatule jõule.</w:t>
      </w:r>
    </w:p>
    <w:p w14:paraId="1099405E" w14:textId="53E0294B" w:rsidR="009441D3" w:rsidRPr="00BB4F92" w:rsidRDefault="00F40BFF" w:rsidP="00546EE1">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iCs/>
          <w:sz w:val="24"/>
          <w:szCs w:val="24"/>
        </w:rPr>
      </w:pPr>
      <w:r w:rsidRPr="00BB4F92">
        <w:rPr>
          <w:rFonts w:ascii="Times New Roman" w:hAnsi="Times New Roman" w:cs="Times New Roman"/>
          <w:sz w:val="24"/>
          <w:szCs w:val="24"/>
        </w:rPr>
        <w:t xml:space="preserve">Õiguskaitsevahendite kohaldamine või kohaldamata jätmine, sh leppetrahvi nõudmine ja selle ulatus, oleneb rikkumise iseloomust, tagajärgedest kahjustatud poolele ja muudest lepingulist suhet mõjutavatest teguritest ning toimub </w:t>
      </w:r>
      <w:proofErr w:type="spellStart"/>
      <w:r w:rsidRPr="00BB4F92">
        <w:rPr>
          <w:rFonts w:ascii="Times New Roman" w:hAnsi="Times New Roman" w:cs="Times New Roman"/>
          <w:sz w:val="24"/>
          <w:szCs w:val="24"/>
        </w:rPr>
        <w:t>VÕSi</w:t>
      </w:r>
      <w:proofErr w:type="spellEnd"/>
      <w:r w:rsidRPr="00BB4F92">
        <w:rPr>
          <w:rFonts w:ascii="Times New Roman" w:hAnsi="Times New Roman" w:cs="Times New Roman"/>
          <w:sz w:val="24"/>
          <w:szCs w:val="24"/>
        </w:rPr>
        <w:t xml:space="preserve"> alusel.</w:t>
      </w:r>
    </w:p>
    <w:p w14:paraId="0CCDD862" w14:textId="77777777" w:rsidR="009441D3" w:rsidRPr="00BB4F92" w:rsidRDefault="009441D3" w:rsidP="009441D3">
      <w:pPr>
        <w:autoSpaceDE w:val="0"/>
        <w:autoSpaceDN w:val="0"/>
        <w:spacing w:after="0" w:line="240" w:lineRule="auto"/>
        <w:ind w:left="426"/>
        <w:contextualSpacing/>
        <w:jc w:val="both"/>
        <w:rPr>
          <w:rFonts w:ascii="Times New Roman" w:eastAsia="Times New Roman" w:hAnsi="Times New Roman" w:cs="Times New Roman"/>
          <w:b/>
          <w:sz w:val="24"/>
          <w:szCs w:val="24"/>
          <w:lang w:eastAsia="et-EE"/>
        </w:rPr>
      </w:pPr>
    </w:p>
    <w:p w14:paraId="4AE5C009" w14:textId="67913ECF" w:rsidR="005201EE" w:rsidRPr="00BB4F92" w:rsidRDefault="005201EE" w:rsidP="005201EE">
      <w:pPr>
        <w:pStyle w:val="ListParagraph"/>
        <w:numPr>
          <w:ilvl w:val="0"/>
          <w:numId w:val="1"/>
        </w:numPr>
        <w:spacing w:after="0" w:line="240" w:lineRule="auto"/>
        <w:contextualSpacing w:val="0"/>
        <w:jc w:val="both"/>
        <w:rPr>
          <w:rFonts w:ascii="Times New Roman" w:hAnsi="Times New Roman" w:cs="Times New Roman"/>
          <w:sz w:val="24"/>
          <w:szCs w:val="24"/>
        </w:rPr>
      </w:pPr>
      <w:r w:rsidRPr="00BB4F92">
        <w:rPr>
          <w:rFonts w:ascii="Times New Roman" w:hAnsi="Times New Roman" w:cs="Times New Roman"/>
          <w:b/>
          <w:bCs/>
          <w:sz w:val="24"/>
          <w:szCs w:val="24"/>
        </w:rPr>
        <w:t xml:space="preserve">Teadete edastamine ja </w:t>
      </w:r>
      <w:r w:rsidR="00412498">
        <w:rPr>
          <w:rFonts w:ascii="Times New Roman" w:hAnsi="Times New Roman" w:cs="Times New Roman"/>
          <w:b/>
          <w:bCs/>
          <w:sz w:val="24"/>
          <w:szCs w:val="24"/>
        </w:rPr>
        <w:t xml:space="preserve">poolte </w:t>
      </w:r>
      <w:r w:rsidRPr="00BB4F92">
        <w:rPr>
          <w:rFonts w:ascii="Times New Roman" w:hAnsi="Times New Roman" w:cs="Times New Roman"/>
          <w:b/>
          <w:bCs/>
          <w:sz w:val="24"/>
          <w:szCs w:val="24"/>
        </w:rPr>
        <w:t xml:space="preserve">esindajad </w:t>
      </w:r>
    </w:p>
    <w:p w14:paraId="4741BA71" w14:textId="77777777" w:rsidR="009877BF" w:rsidRPr="00BB4F92" w:rsidRDefault="009877BF" w:rsidP="00546EE1">
      <w:pPr>
        <w:numPr>
          <w:ilvl w:val="1"/>
          <w:numId w:val="1"/>
        </w:numPr>
        <w:spacing w:after="0" w:line="240" w:lineRule="auto"/>
        <w:ind w:left="567" w:hanging="567"/>
        <w:jc w:val="both"/>
        <w:rPr>
          <w:rFonts w:ascii="Times New Roman" w:eastAsia="Calibri" w:hAnsi="Times New Roman" w:cs="Times New Roman"/>
          <w:sz w:val="24"/>
          <w:szCs w:val="24"/>
        </w:rPr>
      </w:pPr>
      <w:r w:rsidRPr="00BB4F92">
        <w:rPr>
          <w:rFonts w:ascii="Times New Roman" w:eastAsia="Calibri" w:hAnsi="Times New Roman" w:cs="Times New Roman"/>
          <w:sz w:val="24"/>
          <w:szCs w:val="24"/>
        </w:rPr>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3F9A6947" w14:textId="5D473EAC" w:rsidR="009877BF" w:rsidRPr="00BB4F92" w:rsidRDefault="009877BF" w:rsidP="00546EE1">
      <w:pPr>
        <w:numPr>
          <w:ilvl w:val="1"/>
          <w:numId w:val="1"/>
        </w:numPr>
        <w:spacing w:after="11" w:line="240" w:lineRule="auto"/>
        <w:ind w:left="567" w:hanging="567"/>
        <w:jc w:val="both"/>
        <w:rPr>
          <w:rFonts w:ascii="Times New Roman" w:eastAsia="Calibri" w:hAnsi="Times New Roman" w:cs="Times New Roman"/>
          <w:sz w:val="24"/>
          <w:szCs w:val="24"/>
        </w:rPr>
      </w:pPr>
      <w:r w:rsidRPr="00BB4F92">
        <w:rPr>
          <w:rFonts w:ascii="Times New Roman" w:eastAsia="Calibri" w:hAnsi="Times New Roman" w:cs="Times New Roman"/>
          <w:sz w:val="24"/>
          <w:szCs w:val="24"/>
        </w:rPr>
        <w:lastRenderedPageBreak/>
        <w:t xml:space="preserve">Lepinguga seotud teated edastatakse teisele poolele lepingus märgitud </w:t>
      </w:r>
      <w:r w:rsidR="00412498">
        <w:rPr>
          <w:rFonts w:ascii="Times New Roman" w:eastAsia="Calibri" w:hAnsi="Times New Roman" w:cs="Times New Roman"/>
          <w:sz w:val="24"/>
          <w:szCs w:val="24"/>
        </w:rPr>
        <w:t>volitatud esindajatele</w:t>
      </w:r>
      <w:r w:rsidRPr="00BB4F92">
        <w:rPr>
          <w:rFonts w:ascii="Times New Roman" w:eastAsia="Calibri" w:hAnsi="Times New Roman" w:cs="Times New Roman"/>
          <w:sz w:val="24"/>
          <w:szCs w:val="24"/>
        </w:rPr>
        <w:t>. Kontaktandmete muutusest on pool kohustatud koheselt informeerima teist poolt. Kuni kontaktandmete muutusest teavitamiseni loetakse teade nõuetekohaselt edastatuks, kui see on saadetud poolele lepingus märgitud kontaktandmetel.</w:t>
      </w:r>
    </w:p>
    <w:p w14:paraId="21C595AC" w14:textId="67A9F11C" w:rsidR="009877BF" w:rsidRPr="00BB4F92" w:rsidRDefault="009877BF" w:rsidP="00546EE1">
      <w:pPr>
        <w:numPr>
          <w:ilvl w:val="1"/>
          <w:numId w:val="1"/>
        </w:numPr>
        <w:spacing w:after="11" w:line="240" w:lineRule="auto"/>
        <w:ind w:left="567" w:hanging="567"/>
        <w:jc w:val="both"/>
        <w:rPr>
          <w:rFonts w:ascii="Times New Roman" w:eastAsia="Calibri" w:hAnsi="Times New Roman" w:cs="Times New Roman"/>
          <w:sz w:val="24"/>
          <w:szCs w:val="24"/>
        </w:rPr>
      </w:pPr>
      <w:r w:rsidRPr="00BB4F92">
        <w:rPr>
          <w:rFonts w:ascii="Times New Roman" w:eastAsia="Calibri" w:hAnsi="Times New Roman" w:cs="Times New Roman"/>
          <w:sz w:val="24"/>
          <w:szCs w:val="24"/>
        </w:rPr>
        <w:t xml:space="preserve">Kirjalik teade loetakse poole poolt </w:t>
      </w:r>
      <w:proofErr w:type="spellStart"/>
      <w:r w:rsidRPr="00BB4F92">
        <w:rPr>
          <w:rFonts w:ascii="Times New Roman" w:eastAsia="Calibri" w:hAnsi="Times New Roman" w:cs="Times New Roman"/>
          <w:sz w:val="24"/>
          <w:szCs w:val="24"/>
        </w:rPr>
        <w:t>kättesaaduks</w:t>
      </w:r>
      <w:proofErr w:type="spellEnd"/>
      <w:r w:rsidRPr="00BB4F92">
        <w:rPr>
          <w:rFonts w:ascii="Times New Roman" w:eastAsia="Calibri" w:hAnsi="Times New Roman" w:cs="Times New Roman"/>
          <w:sz w:val="24"/>
          <w:szCs w:val="24"/>
        </w:rPr>
        <w:t xml:space="preserve">, kui see on üle antud allkirja vastu või kui teade on saadetud postiasutuse poolt tähitud kirjaga poole poolt teatatud aadressil ja postitamisest on möödunud 5 kalendripäeva. E-posti teel, sh digitaalselt allkirjastatud dokumentide, saatmise korral loetakse teade </w:t>
      </w:r>
      <w:proofErr w:type="spellStart"/>
      <w:r w:rsidRPr="00BB4F92">
        <w:rPr>
          <w:rFonts w:ascii="Times New Roman" w:eastAsia="Calibri" w:hAnsi="Times New Roman" w:cs="Times New Roman"/>
          <w:sz w:val="24"/>
          <w:szCs w:val="24"/>
        </w:rPr>
        <w:t>kättesaaduks</w:t>
      </w:r>
      <w:proofErr w:type="spellEnd"/>
      <w:r w:rsidRPr="00BB4F92">
        <w:rPr>
          <w:rFonts w:ascii="Times New Roman" w:eastAsia="Calibri" w:hAnsi="Times New Roman" w:cs="Times New Roman"/>
          <w:sz w:val="24"/>
          <w:szCs w:val="24"/>
        </w:rPr>
        <w:t xml:space="preserve"> e-kirjas näidatud saatmise kellaajal. </w:t>
      </w:r>
    </w:p>
    <w:p w14:paraId="340BA8E6" w14:textId="0DCE2D70" w:rsidR="009877BF" w:rsidRPr="00BB4F92" w:rsidRDefault="009877BF" w:rsidP="00546EE1">
      <w:pPr>
        <w:numPr>
          <w:ilvl w:val="1"/>
          <w:numId w:val="1"/>
        </w:numPr>
        <w:spacing w:after="11" w:line="240" w:lineRule="auto"/>
        <w:ind w:left="567" w:hanging="567"/>
        <w:jc w:val="both"/>
        <w:rPr>
          <w:rFonts w:ascii="Times New Roman" w:eastAsia="Calibri" w:hAnsi="Times New Roman" w:cs="Times New Roman"/>
          <w:sz w:val="24"/>
          <w:szCs w:val="24"/>
        </w:rPr>
      </w:pPr>
      <w:r w:rsidRPr="00BB4F92">
        <w:rPr>
          <w:rFonts w:ascii="Times New Roman" w:eastAsia="Calibri" w:hAnsi="Times New Roman" w:cs="Times New Roman"/>
          <w:sz w:val="24"/>
          <w:szCs w:val="24"/>
        </w:rPr>
        <w:t>Poolte volitatud esindajad on:</w:t>
      </w:r>
    </w:p>
    <w:p w14:paraId="3E5B48FC" w14:textId="3124CECE" w:rsidR="009877BF" w:rsidRPr="00BB4F92" w:rsidRDefault="009877BF" w:rsidP="004C19A9">
      <w:pPr>
        <w:pStyle w:val="ListParagraph"/>
        <w:numPr>
          <w:ilvl w:val="2"/>
          <w:numId w:val="1"/>
        </w:numPr>
        <w:jc w:val="both"/>
        <w:rPr>
          <w:rFonts w:ascii="Times New Roman" w:eastAsia="Calibri" w:hAnsi="Times New Roman" w:cs="Times New Roman"/>
          <w:sz w:val="24"/>
          <w:szCs w:val="24"/>
        </w:rPr>
      </w:pPr>
      <w:r w:rsidRPr="00BB4F92">
        <w:rPr>
          <w:rFonts w:ascii="Times New Roman" w:eastAsia="Calibri" w:hAnsi="Times New Roman" w:cs="Times New Roman"/>
          <w:sz w:val="24"/>
          <w:szCs w:val="24"/>
        </w:rPr>
        <w:t xml:space="preserve">Raamlepingu haldaja volitatud esindaja </w:t>
      </w:r>
      <w:r w:rsidR="000D573C" w:rsidRPr="000D573C">
        <w:rPr>
          <w:rFonts w:ascii="Times New Roman" w:eastAsia="Calibri" w:hAnsi="Times New Roman" w:cs="Times New Roman"/>
          <w:sz w:val="24"/>
          <w:szCs w:val="24"/>
        </w:rPr>
        <w:t xml:space="preserve">lepingu täitmisega seotud küsimustes on </w:t>
      </w:r>
      <w:r w:rsidRPr="00BB4F92">
        <w:rPr>
          <w:rFonts w:ascii="Times New Roman" w:eastAsia="Calibri" w:hAnsi="Times New Roman" w:cs="Times New Roman"/>
          <w:sz w:val="24"/>
          <w:szCs w:val="24"/>
        </w:rPr>
        <w:t>____________ nimi _________________,  telefon _______, e-post ____________;</w:t>
      </w:r>
    </w:p>
    <w:p w14:paraId="4F0BC5AF" w14:textId="01F79E63" w:rsidR="009877BF" w:rsidRPr="008B22FC" w:rsidRDefault="009877BF" w:rsidP="009877BF">
      <w:pPr>
        <w:numPr>
          <w:ilvl w:val="2"/>
          <w:numId w:val="1"/>
        </w:numPr>
        <w:spacing w:after="11" w:line="240" w:lineRule="auto"/>
        <w:jc w:val="both"/>
        <w:rPr>
          <w:rFonts w:ascii="Times New Roman" w:eastAsia="Calibri" w:hAnsi="Times New Roman" w:cs="Times New Roman"/>
          <w:i/>
          <w:sz w:val="24"/>
          <w:szCs w:val="24"/>
        </w:rPr>
      </w:pPr>
      <w:r w:rsidRPr="00BB4F92">
        <w:rPr>
          <w:rFonts w:ascii="Times New Roman" w:eastAsia="Calibri" w:hAnsi="Times New Roman" w:cs="Times New Roman"/>
          <w:sz w:val="24"/>
          <w:szCs w:val="24"/>
        </w:rPr>
        <w:t xml:space="preserve"> Müüja volitatud esindaja </w:t>
      </w:r>
      <w:r w:rsidR="000D573C" w:rsidRPr="000D573C">
        <w:rPr>
          <w:rFonts w:ascii="Times New Roman" w:eastAsia="Calibri" w:hAnsi="Times New Roman" w:cs="Times New Roman"/>
          <w:sz w:val="24"/>
          <w:szCs w:val="24"/>
        </w:rPr>
        <w:t xml:space="preserve">lepingu täitmisega seotud küsimustes on </w:t>
      </w:r>
      <w:r w:rsidRPr="00BB4F92">
        <w:rPr>
          <w:rFonts w:ascii="Times New Roman" w:eastAsia="Calibri" w:hAnsi="Times New Roman" w:cs="Times New Roman"/>
          <w:sz w:val="24"/>
          <w:szCs w:val="24"/>
        </w:rPr>
        <w:t xml:space="preserve">____________ </w:t>
      </w:r>
      <w:r w:rsidRPr="008B22FC">
        <w:rPr>
          <w:rFonts w:ascii="Times New Roman" w:eastAsia="Calibri" w:hAnsi="Times New Roman" w:cs="Times New Roman"/>
          <w:sz w:val="24"/>
          <w:szCs w:val="24"/>
        </w:rPr>
        <w:t xml:space="preserve">nimi </w:t>
      </w:r>
      <w:r w:rsidRPr="008B22FC">
        <w:rPr>
          <w:rFonts w:ascii="Times New Roman" w:eastAsia="Calibri" w:hAnsi="Times New Roman" w:cs="Times New Roman"/>
          <w:sz w:val="24"/>
          <w:szCs w:val="24"/>
        </w:rPr>
        <w:softHyphen/>
      </w:r>
      <w:r w:rsidRPr="008B22FC">
        <w:rPr>
          <w:rFonts w:ascii="Times New Roman" w:eastAsia="Calibri" w:hAnsi="Times New Roman" w:cs="Times New Roman"/>
          <w:sz w:val="24"/>
          <w:szCs w:val="24"/>
        </w:rPr>
        <w:softHyphen/>
      </w:r>
      <w:r w:rsidRPr="008B22FC">
        <w:rPr>
          <w:rFonts w:ascii="Times New Roman" w:eastAsia="Calibri" w:hAnsi="Times New Roman" w:cs="Times New Roman"/>
          <w:sz w:val="24"/>
          <w:szCs w:val="24"/>
        </w:rPr>
        <w:softHyphen/>
        <w:t>_________________, telefon ______, e-post ____________.</w:t>
      </w:r>
    </w:p>
    <w:p w14:paraId="1EF459B3" w14:textId="46CE3F42" w:rsidR="00F0514B" w:rsidRPr="00B61FEE" w:rsidRDefault="00F0514B" w:rsidP="00530825">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B61FEE">
        <w:rPr>
          <w:rFonts w:ascii="Times New Roman" w:eastAsia="Times New Roman" w:hAnsi="Times New Roman" w:cs="Times New Roman"/>
          <w:sz w:val="24"/>
          <w:szCs w:val="24"/>
        </w:rPr>
        <w:t>Raamlepingu haldaja kontaktisik on</w:t>
      </w:r>
      <w:r w:rsidR="00B61FEE">
        <w:rPr>
          <w:rFonts w:ascii="Times New Roman" w:eastAsia="Times New Roman" w:hAnsi="Times New Roman" w:cs="Times New Roman"/>
          <w:sz w:val="24"/>
          <w:szCs w:val="24"/>
        </w:rPr>
        <w:t>_____</w:t>
      </w:r>
      <w:r w:rsidRPr="00B61FEE">
        <w:rPr>
          <w:rFonts w:ascii="Times New Roman" w:eastAsia="Times New Roman" w:hAnsi="Times New Roman" w:cs="Times New Roman"/>
          <w:sz w:val="24"/>
          <w:szCs w:val="24"/>
        </w:rPr>
        <w:t xml:space="preserve">,  tel </w:t>
      </w:r>
      <w:r w:rsidR="00B61FEE">
        <w:rPr>
          <w:rFonts w:ascii="Times New Roman" w:eastAsia="Times New Roman" w:hAnsi="Times New Roman" w:cs="Times New Roman"/>
          <w:sz w:val="24"/>
          <w:szCs w:val="24"/>
        </w:rPr>
        <w:t>______</w:t>
      </w:r>
      <w:r w:rsidRPr="00B61FEE">
        <w:rPr>
          <w:rFonts w:ascii="Times New Roman" w:eastAsia="Times New Roman" w:hAnsi="Times New Roman" w:cs="Times New Roman"/>
          <w:sz w:val="24"/>
          <w:szCs w:val="24"/>
        </w:rPr>
        <w:t xml:space="preserve">, e-post </w:t>
      </w:r>
      <w:r w:rsidR="00B61FEE">
        <w:rPr>
          <w:rFonts w:ascii="Times New Roman" w:eastAsia="Times New Roman" w:hAnsi="Times New Roman" w:cs="Times New Roman"/>
          <w:sz w:val="24"/>
          <w:szCs w:val="24"/>
        </w:rPr>
        <w:t>_____________</w:t>
      </w:r>
      <w:r w:rsidRPr="00B61FEE">
        <w:rPr>
          <w:rFonts w:ascii="Times New Roman" w:eastAsia="Times New Roman" w:hAnsi="Times New Roman" w:cs="Times New Roman"/>
          <w:sz w:val="24"/>
          <w:szCs w:val="24"/>
        </w:rPr>
        <w:t>.</w:t>
      </w:r>
    </w:p>
    <w:p w14:paraId="4038B72C" w14:textId="55C527C5" w:rsidR="00412498" w:rsidRPr="008B22FC" w:rsidRDefault="00412498" w:rsidP="00530825">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8B22FC">
        <w:rPr>
          <w:rFonts w:ascii="Times New Roman" w:eastAsia="Times New Roman" w:hAnsi="Times New Roman" w:cs="Times New Roman"/>
          <w:sz w:val="24"/>
          <w:szCs w:val="24"/>
        </w:rPr>
        <w:t>Müüja kontaktisik on ___</w:t>
      </w:r>
      <w:r w:rsidR="004C19A9" w:rsidRPr="008B22FC">
        <w:rPr>
          <w:rFonts w:ascii="Times New Roman" w:eastAsia="Times New Roman" w:hAnsi="Times New Roman" w:cs="Times New Roman"/>
          <w:sz w:val="24"/>
          <w:szCs w:val="24"/>
        </w:rPr>
        <w:t>_______</w:t>
      </w:r>
      <w:r w:rsidRPr="008B22FC">
        <w:rPr>
          <w:rFonts w:ascii="Times New Roman" w:eastAsia="Times New Roman" w:hAnsi="Times New Roman" w:cs="Times New Roman"/>
          <w:sz w:val="24"/>
          <w:szCs w:val="24"/>
        </w:rPr>
        <w:t>, tel ___, e-post ___</w:t>
      </w:r>
      <w:r w:rsidR="004C19A9" w:rsidRPr="008B22FC">
        <w:rPr>
          <w:rFonts w:ascii="Times New Roman" w:eastAsia="Times New Roman" w:hAnsi="Times New Roman" w:cs="Times New Roman"/>
          <w:sz w:val="24"/>
          <w:szCs w:val="24"/>
        </w:rPr>
        <w:t>______</w:t>
      </w:r>
      <w:r w:rsidRPr="008B22FC">
        <w:rPr>
          <w:rFonts w:ascii="Times New Roman" w:eastAsia="Times New Roman" w:hAnsi="Times New Roman" w:cs="Times New Roman"/>
          <w:sz w:val="24"/>
          <w:szCs w:val="24"/>
        </w:rPr>
        <w:t>.</w:t>
      </w:r>
    </w:p>
    <w:p w14:paraId="0C54E0EF" w14:textId="460443D8" w:rsidR="00412498" w:rsidRPr="008B22FC" w:rsidRDefault="00412498" w:rsidP="00530825">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8B22FC">
        <w:rPr>
          <w:rFonts w:ascii="Times New Roman" w:hAnsi="Times New Roman" w:cs="Times New Roman"/>
          <w:sz w:val="24"/>
          <w:szCs w:val="24"/>
        </w:rPr>
        <w:t>Ostja kontaktisikuteks tellimuste esitamisega seotud küsimustes on lepingu lisas 1 nimetatud isikud.</w:t>
      </w:r>
    </w:p>
    <w:p w14:paraId="1F21F834" w14:textId="32981053" w:rsidR="00F0514B" w:rsidRPr="008B22FC" w:rsidRDefault="00F0514B" w:rsidP="00530825">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8B22FC">
        <w:rPr>
          <w:rFonts w:ascii="Times New Roman" w:eastAsia="Times New Roman" w:hAnsi="Times New Roman" w:cs="Times New Roman"/>
          <w:sz w:val="24"/>
          <w:szCs w:val="24"/>
        </w:rPr>
        <w:t>Raamlepingu haldaja kontaktisikul on õigus esindada raamlepingu haldajat kõikides lepingu täitmisega seotud küsimustes. Lepingu muutmise, lepingu lõpetamise ning leppetrahvi, viivise või kahjude hüvitamise nõude esitamise osas on raamlepingu haldaja kontaktisikul õigus esindada raamlepingu haldajat ainult raamlepingu haldaja esindusõigusliku isiku kirjaliku volituse olemasolul.</w:t>
      </w:r>
    </w:p>
    <w:p w14:paraId="027ECCAD" w14:textId="04368FD1" w:rsidR="00F0514B" w:rsidRPr="008B22FC" w:rsidRDefault="00F0514B" w:rsidP="00530825">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i/>
          <w:iCs/>
          <w:sz w:val="24"/>
          <w:szCs w:val="24"/>
        </w:rPr>
      </w:pPr>
      <w:r w:rsidRPr="008B22FC">
        <w:rPr>
          <w:rFonts w:ascii="Times New Roman" w:hAnsi="Times New Roman" w:cs="Times New Roman"/>
          <w:sz w:val="24"/>
          <w:szCs w:val="24"/>
        </w:rPr>
        <w:t xml:space="preserve">Ostja kontaktisikul on õigus esindada ostjat kõikides lepingu täitmisega seotud küsimustes. Lepingu muutmise, lepingu lõpetamise ning leppetrahvi, viivise või kahjude hüvitamise nõude esitamise osas on ostja kontaktisikul õigus esindada ostjat ainult </w:t>
      </w:r>
      <w:r w:rsidR="0022109C" w:rsidRPr="008B22FC">
        <w:rPr>
          <w:rFonts w:ascii="Times New Roman" w:hAnsi="Times New Roman" w:cs="Times New Roman"/>
          <w:sz w:val="24"/>
          <w:szCs w:val="24"/>
        </w:rPr>
        <w:t>vastava</w:t>
      </w:r>
      <w:r w:rsidRPr="008B22FC">
        <w:rPr>
          <w:rFonts w:ascii="Times New Roman" w:hAnsi="Times New Roman" w:cs="Times New Roman"/>
          <w:sz w:val="24"/>
          <w:szCs w:val="24"/>
        </w:rPr>
        <w:t xml:space="preserve"> volituse olemasolul.</w:t>
      </w:r>
    </w:p>
    <w:p w14:paraId="753BA400" w14:textId="1F45D6A9" w:rsidR="00F0514B" w:rsidRPr="008B22FC" w:rsidRDefault="00F0514B" w:rsidP="00530825">
      <w:pPr>
        <w:pStyle w:val="ListParagraph"/>
        <w:numPr>
          <w:ilvl w:val="1"/>
          <w:numId w:val="1"/>
        </w:numPr>
        <w:autoSpaceDE w:val="0"/>
        <w:autoSpaceDN w:val="0"/>
        <w:spacing w:after="0" w:line="240" w:lineRule="auto"/>
        <w:ind w:left="567" w:hanging="567"/>
        <w:jc w:val="both"/>
        <w:rPr>
          <w:rFonts w:ascii="Times New Roman" w:eastAsia="Times New Roman" w:hAnsi="Times New Roman" w:cs="Times New Roman"/>
          <w:i/>
          <w:iCs/>
          <w:sz w:val="24"/>
          <w:szCs w:val="24"/>
        </w:rPr>
      </w:pPr>
      <w:r w:rsidRPr="008B22FC">
        <w:rPr>
          <w:rFonts w:ascii="Times New Roman" w:eastAsia="Times New Roman" w:hAnsi="Times New Roman" w:cs="Times New Roman"/>
          <w:sz w:val="24"/>
          <w:szCs w:val="24"/>
        </w:rPr>
        <w:t xml:space="preserve">Müüja kontaktisikul on õigus esindada müüjat kõikides lepingu täitmisega seotud küsimustes. Lepingu muutmise, lepingu lõpetamise ning leppetrahvi, viivise või kahjude hüvitamise nõude esitamise osas on müüja kontaktisikul õigus esindada müüjat ainult </w:t>
      </w:r>
      <w:r w:rsidR="0022109C" w:rsidRPr="008B22FC">
        <w:rPr>
          <w:rFonts w:ascii="Times New Roman" w:eastAsia="Times New Roman" w:hAnsi="Times New Roman" w:cs="Times New Roman"/>
          <w:sz w:val="24"/>
          <w:szCs w:val="24"/>
        </w:rPr>
        <w:t>vastava</w:t>
      </w:r>
      <w:r w:rsidRPr="008B22FC">
        <w:rPr>
          <w:rFonts w:ascii="Times New Roman" w:eastAsia="Times New Roman" w:hAnsi="Times New Roman" w:cs="Times New Roman"/>
          <w:sz w:val="24"/>
          <w:szCs w:val="24"/>
        </w:rPr>
        <w:t xml:space="preserve"> volituse olemasolul.</w:t>
      </w:r>
    </w:p>
    <w:p w14:paraId="1B3C8EA6" w14:textId="77777777" w:rsidR="008459BB" w:rsidRPr="00BB4F92" w:rsidRDefault="008459BB" w:rsidP="008459BB">
      <w:pPr>
        <w:pStyle w:val="ListParagraph"/>
        <w:spacing w:after="11" w:line="240" w:lineRule="auto"/>
        <w:ind w:left="360"/>
        <w:contextualSpacing w:val="0"/>
        <w:jc w:val="both"/>
        <w:rPr>
          <w:rFonts w:ascii="Times New Roman" w:hAnsi="Times New Roman" w:cs="Times New Roman"/>
          <w:i/>
          <w:sz w:val="24"/>
          <w:szCs w:val="24"/>
        </w:rPr>
      </w:pPr>
    </w:p>
    <w:p w14:paraId="597363DA" w14:textId="5FFAF92B" w:rsidR="00530825" w:rsidRPr="00530825" w:rsidRDefault="00530825" w:rsidP="00530825">
      <w:pPr>
        <w:pStyle w:val="ListParagraph"/>
        <w:numPr>
          <w:ilvl w:val="0"/>
          <w:numId w:val="10"/>
        </w:numPr>
        <w:spacing w:after="11" w:line="240" w:lineRule="auto"/>
        <w:jc w:val="both"/>
        <w:rPr>
          <w:rFonts w:ascii="Times New Roman" w:hAnsi="Times New Roman" w:cs="Times New Roman"/>
          <w:i/>
          <w:sz w:val="24"/>
          <w:szCs w:val="24"/>
        </w:rPr>
      </w:pPr>
      <w:r w:rsidRPr="00530825">
        <w:rPr>
          <w:rFonts w:ascii="Times New Roman" w:hAnsi="Times New Roman" w:cs="Times New Roman"/>
          <w:b/>
          <w:bCs/>
          <w:sz w:val="24"/>
          <w:szCs w:val="24"/>
        </w:rPr>
        <w:t>Konfidentsiaalsus ja andmekaitse</w:t>
      </w:r>
    </w:p>
    <w:p w14:paraId="72388D04" w14:textId="204A322B" w:rsidR="00F97C8B" w:rsidRPr="00BA3C7E" w:rsidRDefault="00F97C8B" w:rsidP="00530825">
      <w:pPr>
        <w:pStyle w:val="ListParagraph"/>
        <w:numPr>
          <w:ilvl w:val="1"/>
          <w:numId w:val="10"/>
        </w:numPr>
        <w:tabs>
          <w:tab w:val="left" w:pos="567"/>
        </w:tabs>
        <w:spacing w:after="11" w:line="240" w:lineRule="auto"/>
        <w:ind w:left="567" w:hanging="567"/>
        <w:contextualSpacing w:val="0"/>
        <w:jc w:val="both"/>
        <w:outlineLvl w:val="2"/>
        <w:rPr>
          <w:rFonts w:ascii="Times New Roman" w:hAnsi="Times New Roman" w:cs="Times New Roman"/>
          <w:i/>
          <w:sz w:val="24"/>
          <w:szCs w:val="24"/>
        </w:rPr>
      </w:pPr>
      <w:r w:rsidRPr="00BA3C7E">
        <w:rPr>
          <w:rFonts w:ascii="Times New Roman" w:hAnsi="Times New Roman" w:cs="Times New Roman"/>
          <w:sz w:val="24"/>
          <w:szCs w:val="24"/>
        </w:rPr>
        <w:t xml:space="preserve">Müüja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7E86D666" w14:textId="77777777" w:rsidR="00F97C8B" w:rsidRPr="00BA3C7E" w:rsidRDefault="00F97C8B" w:rsidP="00530825">
      <w:pPr>
        <w:pStyle w:val="ListParagraph"/>
        <w:numPr>
          <w:ilvl w:val="1"/>
          <w:numId w:val="10"/>
        </w:numPr>
        <w:tabs>
          <w:tab w:val="left" w:pos="567"/>
        </w:tabs>
        <w:spacing w:after="11" w:line="240" w:lineRule="auto"/>
        <w:ind w:left="567" w:hanging="567"/>
        <w:jc w:val="both"/>
        <w:outlineLvl w:val="2"/>
        <w:rPr>
          <w:rFonts w:ascii="Times New Roman" w:hAnsi="Times New Roman" w:cs="Times New Roman"/>
          <w:sz w:val="24"/>
          <w:szCs w:val="24"/>
        </w:rPr>
      </w:pPr>
      <w:r w:rsidRPr="00BA3C7E">
        <w:rPr>
          <w:rFonts w:ascii="Times New Roman" w:hAnsi="Times New Roman" w:cs="Times New Roman"/>
          <w:sz w:val="24"/>
          <w:szCs w:val="24"/>
        </w:rPr>
        <w:t xml:space="preserve">Lepingu täitmisel müüjale või müüjaga seotud isikutele teatavaks saanud isiku- ja turvaandmed ning muu vastavalt markeeritud teave ja asjaolud, mille avalikuks tulek võiks kahjustada ostja huve, on konfidentsiaalne. Vastavasisulise informatsiooni kolmandale isikule kättesaadavaks tegemist müüja või müüjaga seotud isiku poolt käsitletakse kui lepingu olulist rikkumist. Lepingu alusel konfidentsiaalseteks andmeteks loetakse ka vahetult asja tarnimise, </w:t>
      </w:r>
      <w:proofErr w:type="spellStart"/>
      <w:r w:rsidRPr="00BA3C7E">
        <w:rPr>
          <w:rFonts w:ascii="Times New Roman" w:hAnsi="Times New Roman" w:cs="Times New Roman"/>
          <w:sz w:val="24"/>
          <w:szCs w:val="24"/>
        </w:rPr>
        <w:t>paigaldmise</w:t>
      </w:r>
      <w:proofErr w:type="spellEnd"/>
      <w:r w:rsidRPr="00BA3C7E">
        <w:rPr>
          <w:rFonts w:ascii="Times New Roman" w:hAnsi="Times New Roman" w:cs="Times New Roman"/>
          <w:sz w:val="24"/>
          <w:szCs w:val="24"/>
        </w:rPr>
        <w:t xml:space="preserve">, ostja töötajate koolitamisega vms ostja kohta müüjale teatavaks saanud teave. Müüjal ei ole õigust nimetatud teavet avaldada ega muul viisil töödelda. </w:t>
      </w:r>
    </w:p>
    <w:p w14:paraId="2FD31DC2" w14:textId="77777777" w:rsidR="00530825" w:rsidRDefault="00F97C8B" w:rsidP="00530825">
      <w:pPr>
        <w:pStyle w:val="ListParagraph"/>
        <w:numPr>
          <w:ilvl w:val="1"/>
          <w:numId w:val="10"/>
        </w:numPr>
        <w:tabs>
          <w:tab w:val="left" w:pos="567"/>
        </w:tabs>
        <w:spacing w:after="11" w:line="240" w:lineRule="auto"/>
        <w:ind w:left="567" w:hanging="567"/>
        <w:contextualSpacing w:val="0"/>
        <w:jc w:val="both"/>
        <w:outlineLvl w:val="2"/>
        <w:rPr>
          <w:rFonts w:ascii="Times New Roman" w:hAnsi="Times New Roman" w:cs="Times New Roman"/>
          <w:i/>
          <w:sz w:val="24"/>
          <w:szCs w:val="24"/>
        </w:rPr>
      </w:pPr>
      <w:r w:rsidRPr="00BA3C7E">
        <w:rPr>
          <w:rFonts w:ascii="Times New Roman" w:hAnsi="Times New Roman" w:cs="Times New Roman"/>
          <w:sz w:val="24"/>
          <w:szCs w:val="24"/>
        </w:rPr>
        <w:t xml:space="preserve">Müüja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w:t>
      </w:r>
      <w:r w:rsidRPr="00BA3C7E">
        <w:rPr>
          <w:rFonts w:ascii="Times New Roman" w:hAnsi="Times New Roman" w:cs="Times New Roman"/>
          <w:sz w:val="24"/>
          <w:szCs w:val="24"/>
        </w:rPr>
        <w:lastRenderedPageBreak/>
        <w:t xml:space="preserve">avaldatakse lepinguliste kohustuste täitmiseks isikuandmeid, on müüja kohustatud tagama, et isik, kellele isikuandmeid avaldatakse, järgib lepingus ja õigusaktides sätestatud isikuandmete töötlemise nõudeid. </w:t>
      </w:r>
    </w:p>
    <w:p w14:paraId="34518943" w14:textId="2C1B5686" w:rsidR="00F97C8B" w:rsidRPr="00530825" w:rsidRDefault="00F97C8B" w:rsidP="00530825">
      <w:pPr>
        <w:pStyle w:val="ListParagraph"/>
        <w:numPr>
          <w:ilvl w:val="1"/>
          <w:numId w:val="10"/>
        </w:numPr>
        <w:tabs>
          <w:tab w:val="left" w:pos="567"/>
        </w:tabs>
        <w:spacing w:after="11" w:line="240" w:lineRule="auto"/>
        <w:ind w:left="567" w:hanging="567"/>
        <w:contextualSpacing w:val="0"/>
        <w:jc w:val="both"/>
        <w:outlineLvl w:val="2"/>
        <w:rPr>
          <w:rFonts w:ascii="Times New Roman" w:hAnsi="Times New Roman" w:cs="Times New Roman"/>
          <w:i/>
          <w:sz w:val="24"/>
          <w:szCs w:val="24"/>
        </w:rPr>
      </w:pPr>
      <w:r w:rsidRPr="00530825">
        <w:rPr>
          <w:rFonts w:ascii="Times New Roman" w:hAnsi="Times New Roman" w:cs="Times New Roman"/>
          <w:sz w:val="24"/>
          <w:szCs w:val="24"/>
        </w:rPr>
        <w:t>Konfidentsiaalne informatsioon ei hõlma endas informatsiooni, mis on avalikult teadaolev või mille avalikustamise kohustus tuleneb õigusaktidest tingimusel, et selline avaldamine viiakse läbi võimalikest variantidest kõige piiratumal viisil. Müüjal ei ole õigust kasutada konfidentsiaalset teavet kasu saamise eesmärgil või kolmandate isikute huvides.</w:t>
      </w:r>
    </w:p>
    <w:p w14:paraId="370B8CC8" w14:textId="77777777" w:rsidR="00F97C8B" w:rsidRPr="00BA3C7E" w:rsidRDefault="00F97C8B" w:rsidP="00530825">
      <w:pPr>
        <w:pStyle w:val="ListParagraph"/>
        <w:numPr>
          <w:ilvl w:val="1"/>
          <w:numId w:val="10"/>
        </w:numPr>
        <w:tabs>
          <w:tab w:val="left" w:pos="567"/>
        </w:tabs>
        <w:spacing w:after="11" w:line="240" w:lineRule="auto"/>
        <w:ind w:left="567" w:hanging="567"/>
        <w:contextualSpacing w:val="0"/>
        <w:jc w:val="both"/>
        <w:outlineLvl w:val="2"/>
        <w:rPr>
          <w:rFonts w:ascii="Times New Roman" w:hAnsi="Times New Roman" w:cs="Times New Roman"/>
          <w:i/>
          <w:sz w:val="24"/>
          <w:szCs w:val="24"/>
        </w:rPr>
      </w:pPr>
      <w:r w:rsidRPr="00BA3C7E">
        <w:rPr>
          <w:rFonts w:ascii="Times New Roman" w:hAnsi="Times New Roman" w:cs="Times New Roman"/>
          <w:sz w:val="24"/>
          <w:szCs w:val="24"/>
        </w:rPr>
        <w:t xml:space="preserve">Müüja kohustub tagama lepingu täitmise käigus isikuandmete töötlemise õiguspärasuse ning vastavuse isikuandmete kaitse </w:t>
      </w:r>
      <w:proofErr w:type="spellStart"/>
      <w:r w:rsidRPr="00BA3C7E">
        <w:rPr>
          <w:rFonts w:ascii="Times New Roman" w:hAnsi="Times New Roman" w:cs="Times New Roman"/>
          <w:sz w:val="24"/>
          <w:szCs w:val="24"/>
        </w:rPr>
        <w:t>üldmääruses</w:t>
      </w:r>
      <w:proofErr w:type="spellEnd"/>
      <w:r w:rsidRPr="00BA3C7E">
        <w:rPr>
          <w:rFonts w:ascii="Times New Roman" w:hAnsi="Times New Roman" w:cs="Times New Roman"/>
          <w:sz w:val="24"/>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5124AC66" w14:textId="28CB6599" w:rsidR="00F97C8B" w:rsidRPr="00BA3C7E" w:rsidRDefault="00F97C8B" w:rsidP="00530825">
      <w:pPr>
        <w:pStyle w:val="ListParagraph"/>
        <w:numPr>
          <w:ilvl w:val="1"/>
          <w:numId w:val="10"/>
        </w:numPr>
        <w:tabs>
          <w:tab w:val="left" w:pos="567"/>
        </w:tabs>
        <w:autoSpaceDE w:val="0"/>
        <w:autoSpaceDN w:val="0"/>
        <w:spacing w:after="200" w:line="276" w:lineRule="auto"/>
        <w:ind w:left="567" w:hanging="567"/>
        <w:jc w:val="both"/>
        <w:rPr>
          <w:rFonts w:ascii="Times New Roman" w:hAnsi="Times New Roman" w:cs="Times New Roman"/>
          <w:sz w:val="24"/>
          <w:szCs w:val="24"/>
        </w:rPr>
      </w:pPr>
      <w:r w:rsidRPr="00BA3C7E">
        <w:rPr>
          <w:rFonts w:ascii="Times New Roman" w:hAnsi="Times New Roman" w:cs="Times New Roman"/>
          <w:bCs/>
          <w:sz w:val="24"/>
          <w:szCs w:val="24"/>
        </w:rPr>
        <w:t>Müüjal ega müüjaga seotud isikutel ei ole õigust anda lepingu raames teateid pressile, meediale, üldsusele või teistele auditooriumidele ilma ostja eelneva kirjalikku taasesitamist võimaldavas vormis antud nõusolekuta. Meediapäringute korral tuleb müüja vastus kooskõlastada</w:t>
      </w:r>
      <w:r w:rsidR="0022109C" w:rsidRPr="00BA3C7E">
        <w:rPr>
          <w:rFonts w:ascii="Times New Roman" w:hAnsi="Times New Roman" w:cs="Times New Roman"/>
          <w:bCs/>
          <w:sz w:val="24"/>
          <w:szCs w:val="24"/>
        </w:rPr>
        <w:t xml:space="preserve"> raamlepingu haldaja ja asjassepuutuva</w:t>
      </w:r>
      <w:r w:rsidRPr="00BA3C7E">
        <w:rPr>
          <w:rFonts w:ascii="Times New Roman" w:hAnsi="Times New Roman" w:cs="Times New Roman"/>
          <w:bCs/>
          <w:sz w:val="24"/>
          <w:szCs w:val="24"/>
        </w:rPr>
        <w:t xml:space="preserve"> ostjaga. </w:t>
      </w:r>
    </w:p>
    <w:p w14:paraId="53BC5FB5" w14:textId="167D6D80" w:rsidR="00CD02D3" w:rsidRPr="00BB4F92" w:rsidRDefault="0022109C" w:rsidP="00CD02D3">
      <w:pPr>
        <w:numPr>
          <w:ilvl w:val="0"/>
          <w:numId w:val="10"/>
        </w:numPr>
        <w:autoSpaceDE w:val="0"/>
        <w:autoSpaceDN w:val="0"/>
        <w:spacing w:after="0" w:line="240" w:lineRule="auto"/>
        <w:contextualSpacing/>
        <w:jc w:val="both"/>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L</w:t>
      </w:r>
      <w:r w:rsidRPr="00BB4F92">
        <w:rPr>
          <w:rFonts w:ascii="Times New Roman" w:eastAsia="Times New Roman" w:hAnsi="Times New Roman" w:cs="Times New Roman"/>
          <w:b/>
          <w:sz w:val="24"/>
          <w:szCs w:val="24"/>
          <w:lang w:eastAsia="et-EE"/>
        </w:rPr>
        <w:t xml:space="preserve">epingu </w:t>
      </w:r>
      <w:r w:rsidR="00CD02D3" w:rsidRPr="00BB4F92">
        <w:rPr>
          <w:rFonts w:ascii="Times New Roman" w:eastAsia="Times New Roman" w:hAnsi="Times New Roman" w:cs="Times New Roman"/>
          <w:b/>
          <w:sz w:val="24"/>
          <w:szCs w:val="24"/>
          <w:lang w:eastAsia="et-EE"/>
        </w:rPr>
        <w:t>kehtivus, muutmine ja lõpetamine</w:t>
      </w:r>
    </w:p>
    <w:p w14:paraId="7CB08043" w14:textId="0026357C" w:rsidR="00CD02D3" w:rsidRPr="00BB4F92" w:rsidRDefault="00CD02D3" w:rsidP="00530825">
      <w:pPr>
        <w:numPr>
          <w:ilvl w:val="1"/>
          <w:numId w:val="10"/>
        </w:numPr>
        <w:autoSpaceDE w:val="0"/>
        <w:autoSpaceDN w:val="0"/>
        <w:spacing w:after="0" w:line="240" w:lineRule="auto"/>
        <w:ind w:left="567" w:hanging="567"/>
        <w:contextualSpacing/>
        <w:jc w:val="both"/>
        <w:rPr>
          <w:rFonts w:ascii="Times New Roman" w:eastAsia="Times New Roman" w:hAnsi="Times New Roman" w:cs="Times New Roman"/>
          <w:sz w:val="24"/>
          <w:szCs w:val="24"/>
        </w:rPr>
      </w:pPr>
      <w:r w:rsidRPr="00BB4F92">
        <w:rPr>
          <w:rFonts w:ascii="Times New Roman" w:eastAsia="Times New Roman" w:hAnsi="Times New Roman" w:cs="Times New Roman"/>
          <w:sz w:val="24"/>
          <w:szCs w:val="24"/>
        </w:rPr>
        <w:t xml:space="preserve">Leping jõustub allkirjastamisest ja kehtib 24 </w:t>
      </w:r>
      <w:r w:rsidR="003137BE" w:rsidRPr="00BB4F92">
        <w:rPr>
          <w:rFonts w:ascii="Times New Roman" w:eastAsia="Times New Roman" w:hAnsi="Times New Roman" w:cs="Times New Roman"/>
          <w:sz w:val="24"/>
          <w:szCs w:val="24"/>
        </w:rPr>
        <w:t>kuud või kuni lepingu</w:t>
      </w:r>
      <w:r w:rsidR="0022109C">
        <w:rPr>
          <w:rFonts w:ascii="Times New Roman" w:eastAsia="Times New Roman" w:hAnsi="Times New Roman" w:cs="Times New Roman"/>
          <w:sz w:val="24"/>
          <w:szCs w:val="24"/>
        </w:rPr>
        <w:t>s</w:t>
      </w:r>
      <w:r w:rsidR="003137BE" w:rsidRPr="00BB4F92">
        <w:rPr>
          <w:rFonts w:ascii="Times New Roman" w:eastAsia="Times New Roman" w:hAnsi="Times New Roman" w:cs="Times New Roman"/>
          <w:sz w:val="24"/>
          <w:szCs w:val="24"/>
        </w:rPr>
        <w:t xml:space="preserve"> sätestatud maksimaalse maksumuse täitumiseni. </w:t>
      </w:r>
      <w:r w:rsidR="003137BE" w:rsidRPr="00BB4F92">
        <w:rPr>
          <w:rFonts w:ascii="Times New Roman" w:hAnsi="Times New Roman" w:cs="Times New Roman"/>
          <w:sz w:val="24"/>
          <w:szCs w:val="24"/>
        </w:rPr>
        <w:t>Lepingu lõppemine ei mõjuta selliste kohustuste täitmist, mis oma olemuse tõttu kehtivad ka pärast lepingu lõppemist.</w:t>
      </w:r>
    </w:p>
    <w:p w14:paraId="1144DCF0" w14:textId="77777777" w:rsidR="00CD02D3" w:rsidRPr="00BB4F92" w:rsidRDefault="00CD02D3" w:rsidP="00530825">
      <w:pPr>
        <w:numPr>
          <w:ilvl w:val="1"/>
          <w:numId w:val="10"/>
        </w:numPr>
        <w:autoSpaceDE w:val="0"/>
        <w:autoSpaceDN w:val="0"/>
        <w:spacing w:after="0" w:line="240" w:lineRule="auto"/>
        <w:ind w:left="567" w:hanging="567"/>
        <w:contextualSpacing/>
        <w:jc w:val="both"/>
        <w:rPr>
          <w:rFonts w:ascii="Times New Roman" w:eastAsia="Times New Roman" w:hAnsi="Times New Roman" w:cs="Times New Roman"/>
          <w:sz w:val="24"/>
          <w:szCs w:val="24"/>
        </w:rPr>
      </w:pPr>
      <w:r w:rsidRPr="00BB4F92">
        <w:rPr>
          <w:rFonts w:ascii="Times New Roman" w:eastAsia="Times New Roman" w:hAnsi="Times New Roman" w:cs="Times New Roman"/>
          <w:sz w:val="24"/>
          <w:szCs w:val="24"/>
        </w:rPr>
        <w:t>Kui lepingu täitmise käigus ei ole pakkumuses esitatud asju võimalik enam tarnida (ei toodeta enam, toimuvad muudatused tootearenduses vms objektiivsetel põhjustel), peab müüja pakkuma asenduseks samaväärseid, hanke alusdokumentidele vastavaid asju. Asendamine tuleb tarnimisele eelnevalt viivitamatult ostjaga kooskõlastada. Kooskõlastamiseks esitatakse ostjale riigihanke pakkumuses nõutud asjade tehnilisele kirjeldusele vastavust tõendavad andmed. Asendatavate asjade ühikuhinda ei ole lubatud tõsta. Hinna alandamine on lubatud. Kui asendatavad asjad ei vasta hanke alusdokumentides sätestatud nõuetele, on raamlepingu haldajal õigus leping lõpetada.</w:t>
      </w:r>
    </w:p>
    <w:p w14:paraId="19DCA461" w14:textId="77777777" w:rsidR="00CD02D3" w:rsidRPr="00BB4F92" w:rsidRDefault="00CD02D3" w:rsidP="00530825">
      <w:pPr>
        <w:numPr>
          <w:ilvl w:val="1"/>
          <w:numId w:val="10"/>
        </w:numPr>
        <w:spacing w:after="0" w:line="240" w:lineRule="auto"/>
        <w:ind w:left="567" w:hanging="567"/>
        <w:contextualSpacing/>
        <w:jc w:val="both"/>
        <w:outlineLvl w:val="2"/>
        <w:rPr>
          <w:rFonts w:ascii="Times New Roman" w:eastAsia="Calibri" w:hAnsi="Times New Roman" w:cs="Times New Roman"/>
          <w:sz w:val="24"/>
          <w:szCs w:val="24"/>
        </w:rPr>
      </w:pPr>
      <w:r w:rsidRPr="00BB4F92">
        <w:rPr>
          <w:rFonts w:ascii="Times New Roman" w:eastAsia="Calibri" w:hAnsi="Times New Roman" w:cs="Times New Roman"/>
          <w:sz w:val="24"/>
          <w:szCs w:val="24"/>
        </w:rPr>
        <w:t>Kumbki pool ei tohi lepingust tulenevaid õigusi ega kohustusi üle anda ega muul viisil loovutada kolmandale isikule ilma teise poole eelneva kirjaliku nõusolekuta.</w:t>
      </w:r>
    </w:p>
    <w:p w14:paraId="409AD1C3" w14:textId="77777777" w:rsidR="00CD02D3" w:rsidRPr="00BB4F92" w:rsidRDefault="00CD02D3" w:rsidP="00530825">
      <w:pPr>
        <w:numPr>
          <w:ilvl w:val="1"/>
          <w:numId w:val="10"/>
        </w:numPr>
        <w:autoSpaceDE w:val="0"/>
        <w:autoSpaceDN w:val="0"/>
        <w:spacing w:after="0" w:line="240" w:lineRule="auto"/>
        <w:ind w:left="567" w:hanging="567"/>
        <w:contextualSpacing/>
        <w:jc w:val="both"/>
        <w:rPr>
          <w:rFonts w:ascii="Times New Roman" w:eastAsia="Times New Roman" w:hAnsi="Times New Roman" w:cs="Times New Roman"/>
          <w:sz w:val="24"/>
          <w:szCs w:val="24"/>
        </w:rPr>
      </w:pPr>
      <w:r w:rsidRPr="00BB4F92">
        <w:rPr>
          <w:rFonts w:ascii="Times New Roman" w:eastAsia="Calibri" w:hAnsi="Times New Roman" w:cs="Times New Roman"/>
          <w:sz w:val="24"/>
          <w:szCs w:val="24"/>
        </w:rPr>
        <w:t>Pooled võivad lepingut muuta RHS § 123 lg 1 sätestatud tingimustel.</w:t>
      </w:r>
    </w:p>
    <w:p w14:paraId="0E6E0C58" w14:textId="77777777" w:rsidR="00CD02D3" w:rsidRPr="00BB4F92" w:rsidRDefault="00CD02D3" w:rsidP="00530825">
      <w:pPr>
        <w:numPr>
          <w:ilvl w:val="1"/>
          <w:numId w:val="10"/>
        </w:numPr>
        <w:autoSpaceDE w:val="0"/>
        <w:autoSpaceDN w:val="0"/>
        <w:spacing w:after="0" w:line="240" w:lineRule="auto"/>
        <w:ind w:left="567" w:hanging="567"/>
        <w:contextualSpacing/>
        <w:jc w:val="both"/>
        <w:rPr>
          <w:rFonts w:ascii="Times New Roman" w:eastAsia="Times New Roman" w:hAnsi="Times New Roman" w:cs="Times New Roman"/>
          <w:sz w:val="24"/>
          <w:szCs w:val="24"/>
          <w:lang w:eastAsia="et-EE"/>
        </w:rPr>
      </w:pPr>
      <w:r w:rsidRPr="00BB4F92">
        <w:rPr>
          <w:rFonts w:ascii="Times New Roman" w:eastAsia="Times New Roman" w:hAnsi="Times New Roman" w:cs="Times New Roman"/>
          <w:sz w:val="24"/>
          <w:szCs w:val="24"/>
          <w:lang w:eastAsia="et-EE"/>
        </w:rPr>
        <w:t>Raamlepingu haldajal on õigus leping ette teatamata ühepoolselt lõpetada, kui:</w:t>
      </w:r>
    </w:p>
    <w:p w14:paraId="5FE28238" w14:textId="77777777" w:rsidR="00530825" w:rsidRDefault="00CD02D3" w:rsidP="00546EE1">
      <w:pPr>
        <w:numPr>
          <w:ilvl w:val="2"/>
          <w:numId w:val="10"/>
        </w:numPr>
        <w:autoSpaceDE w:val="0"/>
        <w:autoSpaceDN w:val="0"/>
        <w:spacing w:after="0" w:line="240" w:lineRule="auto"/>
        <w:ind w:left="993" w:hanging="709"/>
        <w:contextualSpacing/>
        <w:jc w:val="both"/>
        <w:rPr>
          <w:rFonts w:ascii="Times New Roman" w:eastAsia="Times New Roman" w:hAnsi="Times New Roman" w:cs="Times New Roman"/>
          <w:sz w:val="24"/>
          <w:szCs w:val="24"/>
          <w:lang w:eastAsia="et-EE"/>
        </w:rPr>
      </w:pPr>
      <w:r w:rsidRPr="00BB4F92">
        <w:rPr>
          <w:rFonts w:ascii="Times New Roman" w:eastAsia="Calibri" w:hAnsi="Times New Roman" w:cs="Times New Roman"/>
          <w:sz w:val="24"/>
          <w:szCs w:val="24"/>
        </w:rPr>
        <w:t>müüja suhtes on algatatud likvideerimis- või pankrotimenetlus;</w:t>
      </w:r>
      <w:r w:rsidRPr="00BB4F92">
        <w:rPr>
          <w:rFonts w:ascii="Times New Roman" w:eastAsia="Times New Roman" w:hAnsi="Times New Roman" w:cs="Times New Roman"/>
          <w:sz w:val="24"/>
          <w:szCs w:val="24"/>
          <w:lang w:eastAsia="et-EE"/>
        </w:rPr>
        <w:t xml:space="preserve"> </w:t>
      </w:r>
    </w:p>
    <w:p w14:paraId="5543AA03" w14:textId="415E7605" w:rsidR="00CD02D3" w:rsidRPr="00530825" w:rsidRDefault="00CD02D3" w:rsidP="00546EE1">
      <w:pPr>
        <w:numPr>
          <w:ilvl w:val="2"/>
          <w:numId w:val="10"/>
        </w:numPr>
        <w:tabs>
          <w:tab w:val="left" w:pos="567"/>
        </w:tabs>
        <w:autoSpaceDE w:val="0"/>
        <w:autoSpaceDN w:val="0"/>
        <w:spacing w:after="0" w:line="240" w:lineRule="auto"/>
        <w:ind w:left="993" w:hanging="709"/>
        <w:contextualSpacing/>
        <w:jc w:val="both"/>
        <w:rPr>
          <w:rFonts w:ascii="Times New Roman" w:eastAsia="Times New Roman" w:hAnsi="Times New Roman" w:cs="Times New Roman"/>
          <w:sz w:val="24"/>
          <w:szCs w:val="24"/>
          <w:lang w:eastAsia="et-EE"/>
        </w:rPr>
      </w:pPr>
      <w:r w:rsidRPr="00530825">
        <w:rPr>
          <w:rFonts w:ascii="Times New Roman" w:eastAsia="Calibri" w:hAnsi="Times New Roman" w:cs="Times New Roman"/>
          <w:sz w:val="24"/>
          <w:szCs w:val="24"/>
        </w:rPr>
        <w:t>müüjal</w:t>
      </w:r>
      <w:r w:rsidRPr="00530825">
        <w:rPr>
          <w:rFonts w:ascii="Times New Roman" w:eastAsia="Calibri" w:hAnsi="Times New Roman" w:cs="Times New Roman"/>
          <w:i/>
          <w:sz w:val="24"/>
          <w:szCs w:val="24"/>
        </w:rPr>
        <w:t xml:space="preserve"> </w:t>
      </w:r>
      <w:r w:rsidRPr="00530825">
        <w:rPr>
          <w:rFonts w:ascii="Times New Roman" w:eastAsia="Calibri" w:hAnsi="Times New Roman" w:cs="Times New Roman"/>
          <w:sz w:val="24"/>
          <w:szCs w:val="24"/>
        </w:rPr>
        <w:t>on maksuvõlg riigihangete seaduse § 95 lg 1 punkti 4 tähenduses ning müüja ei ole maksuvõlga likvideerinud mõistliku aja jooksul pärast raamlepingu haldaja vastavasisulist teadet.</w:t>
      </w:r>
    </w:p>
    <w:p w14:paraId="1FDE1C45" w14:textId="77777777" w:rsidR="00CD02D3" w:rsidRPr="00BB4F92" w:rsidRDefault="00CD02D3" w:rsidP="00CD02D3">
      <w:pPr>
        <w:autoSpaceDE w:val="0"/>
        <w:autoSpaceDN w:val="0"/>
        <w:spacing w:after="0" w:line="240" w:lineRule="auto"/>
        <w:ind w:left="426" w:hanging="654"/>
        <w:contextualSpacing/>
        <w:jc w:val="both"/>
        <w:rPr>
          <w:rFonts w:ascii="Times New Roman" w:eastAsia="Times New Roman" w:hAnsi="Times New Roman" w:cs="Times New Roman"/>
          <w:b/>
          <w:sz w:val="24"/>
          <w:szCs w:val="24"/>
          <w:lang w:eastAsia="et-EE"/>
        </w:rPr>
      </w:pPr>
    </w:p>
    <w:p w14:paraId="26EF3B1D" w14:textId="77777777" w:rsidR="00CD02D3" w:rsidRPr="00BB4F92" w:rsidRDefault="00CD02D3" w:rsidP="00CD02D3">
      <w:pPr>
        <w:numPr>
          <w:ilvl w:val="0"/>
          <w:numId w:val="10"/>
        </w:numPr>
        <w:autoSpaceDE w:val="0"/>
        <w:autoSpaceDN w:val="0"/>
        <w:spacing w:after="0" w:line="240" w:lineRule="auto"/>
        <w:contextualSpacing/>
        <w:jc w:val="both"/>
        <w:rPr>
          <w:rFonts w:ascii="Times New Roman" w:eastAsia="Times New Roman" w:hAnsi="Times New Roman" w:cs="Times New Roman"/>
          <w:b/>
          <w:sz w:val="24"/>
          <w:szCs w:val="24"/>
          <w:lang w:eastAsia="et-EE"/>
        </w:rPr>
      </w:pPr>
      <w:r w:rsidRPr="00BB4F92">
        <w:rPr>
          <w:rFonts w:ascii="Times New Roman" w:eastAsia="Times New Roman" w:hAnsi="Times New Roman" w:cs="Times New Roman"/>
          <w:b/>
          <w:sz w:val="24"/>
          <w:szCs w:val="24"/>
          <w:lang w:eastAsia="et-EE"/>
        </w:rPr>
        <w:t>Lõppsätted</w:t>
      </w:r>
    </w:p>
    <w:p w14:paraId="41C61B53" w14:textId="77777777" w:rsidR="00CD02D3" w:rsidRPr="00BB4F92" w:rsidRDefault="00CD02D3" w:rsidP="00530825">
      <w:pPr>
        <w:pStyle w:val="ListParagraph"/>
        <w:numPr>
          <w:ilvl w:val="1"/>
          <w:numId w:val="10"/>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BB4F92">
        <w:rPr>
          <w:rFonts w:ascii="Times New Roman" w:eastAsia="Times New Roman" w:hAnsi="Times New Roman" w:cs="Times New Roman"/>
          <w:color w:val="000000" w:themeColor="text1"/>
          <w:sz w:val="24"/>
          <w:szCs w:val="24"/>
        </w:rPr>
        <w:t>Müüja esitab raamlepingu haldajale andmed 12 kuu jooksul lepingu alusel temaga sõlmitud hankelepingute sõlmimise aja ja maksumuse kohta 15 päeva jooksul pärast iga 12 kuu möödumist lepingu sõlmimisest arvates.</w:t>
      </w:r>
    </w:p>
    <w:p w14:paraId="32673A58" w14:textId="77777777" w:rsidR="00CD02D3" w:rsidRPr="00BB4F92" w:rsidRDefault="00CD02D3" w:rsidP="00530825">
      <w:pPr>
        <w:numPr>
          <w:ilvl w:val="1"/>
          <w:numId w:val="10"/>
        </w:numPr>
        <w:tabs>
          <w:tab w:val="left" w:pos="142"/>
        </w:tabs>
        <w:spacing w:after="0" w:line="240" w:lineRule="auto"/>
        <w:ind w:left="567" w:hanging="567"/>
        <w:jc w:val="both"/>
        <w:outlineLvl w:val="2"/>
        <w:rPr>
          <w:rFonts w:ascii="Times New Roman" w:eastAsia="Calibri" w:hAnsi="Times New Roman" w:cs="Times New Roman"/>
          <w:sz w:val="24"/>
          <w:szCs w:val="24"/>
        </w:rPr>
      </w:pPr>
      <w:r w:rsidRPr="00BB4F92">
        <w:rPr>
          <w:rFonts w:ascii="Times New Roman" w:eastAsia="Calibri" w:hAnsi="Times New Roman" w:cs="Times New Roman"/>
          <w:sz w:val="24"/>
          <w:szCs w:val="24"/>
        </w:rPr>
        <w:t>Pooled juhinduvad lepingu täitmisel Eesti Vabariigis kehtivatest õigusaktidest, eelkõige kohaldatakse lepingus reguleerimata küsimustes võlaõigusseaduses vastava lepinguliigi kohta sätestatut.</w:t>
      </w:r>
    </w:p>
    <w:p w14:paraId="3D3600AF" w14:textId="103A0ACB" w:rsidR="00CD02D3" w:rsidRPr="00BB4F92" w:rsidRDefault="00CD02D3" w:rsidP="00530825">
      <w:pPr>
        <w:numPr>
          <w:ilvl w:val="1"/>
          <w:numId w:val="10"/>
        </w:numPr>
        <w:tabs>
          <w:tab w:val="left" w:pos="142"/>
        </w:tabs>
        <w:spacing w:after="11" w:line="240" w:lineRule="auto"/>
        <w:ind w:left="567" w:hanging="567"/>
        <w:jc w:val="both"/>
        <w:rPr>
          <w:rFonts w:ascii="Times New Roman" w:eastAsia="Calibri" w:hAnsi="Times New Roman" w:cs="Times New Roman"/>
          <w:i/>
          <w:sz w:val="24"/>
          <w:szCs w:val="24"/>
        </w:rPr>
      </w:pPr>
      <w:r w:rsidRPr="00BB4F92">
        <w:rPr>
          <w:rFonts w:ascii="Times New Roman" w:eastAsia="Calibri" w:hAnsi="Times New Roman" w:cs="Times New Roman"/>
          <w:sz w:val="24"/>
          <w:szCs w:val="24"/>
        </w:rPr>
        <w:t>Müüja on teadlik, et leping on avaliku teabe seaduses sätestatud ulatuses avalik.</w:t>
      </w:r>
    </w:p>
    <w:p w14:paraId="5BC514B0" w14:textId="67418A93" w:rsidR="00CD02D3" w:rsidRPr="00BB4F92" w:rsidRDefault="00CD02D3" w:rsidP="00530825">
      <w:pPr>
        <w:numPr>
          <w:ilvl w:val="1"/>
          <w:numId w:val="10"/>
        </w:numPr>
        <w:tabs>
          <w:tab w:val="left" w:pos="142"/>
        </w:tabs>
        <w:spacing w:after="11" w:line="240" w:lineRule="auto"/>
        <w:ind w:left="567" w:hanging="567"/>
        <w:jc w:val="both"/>
        <w:outlineLvl w:val="2"/>
        <w:rPr>
          <w:rFonts w:ascii="Times New Roman" w:eastAsia="Calibri" w:hAnsi="Times New Roman" w:cs="Times New Roman"/>
          <w:i/>
          <w:sz w:val="24"/>
          <w:szCs w:val="24"/>
        </w:rPr>
      </w:pPr>
      <w:r w:rsidRPr="00BB4F92">
        <w:rPr>
          <w:rFonts w:ascii="Times New Roman" w:eastAsia="Calibri" w:hAnsi="Times New Roman" w:cs="Times New Roman"/>
          <w:sz w:val="24"/>
          <w:szCs w:val="24"/>
        </w:rPr>
        <w:t>Juhul kui lepingu mõni säte osutub vastuolus olevaks Eestis kehtivate õigusaktidega, ei mõjuta see ülejäänud sätete kehtivust.</w:t>
      </w:r>
    </w:p>
    <w:p w14:paraId="32B778FB" w14:textId="586E081C" w:rsidR="00CD02D3" w:rsidRPr="00BB4F92" w:rsidRDefault="00CD02D3" w:rsidP="00530825">
      <w:pPr>
        <w:numPr>
          <w:ilvl w:val="1"/>
          <w:numId w:val="10"/>
        </w:numPr>
        <w:tabs>
          <w:tab w:val="left" w:pos="142"/>
        </w:tabs>
        <w:spacing w:after="11" w:line="240" w:lineRule="auto"/>
        <w:ind w:left="567" w:hanging="567"/>
        <w:jc w:val="both"/>
        <w:outlineLvl w:val="2"/>
        <w:rPr>
          <w:rFonts w:ascii="Times New Roman" w:eastAsia="Calibri" w:hAnsi="Times New Roman" w:cs="Times New Roman"/>
          <w:i/>
          <w:sz w:val="24"/>
          <w:szCs w:val="24"/>
        </w:rPr>
      </w:pPr>
      <w:r w:rsidRPr="00BB4F92">
        <w:rPr>
          <w:rFonts w:ascii="Times New Roman" w:eastAsia="Calibri" w:hAnsi="Times New Roman" w:cs="Times New Roman"/>
          <w:sz w:val="24"/>
          <w:szCs w:val="24"/>
        </w:rPr>
        <w:lastRenderedPageBreak/>
        <w:t xml:space="preserve">Lepinguga seotud vaidlused, mida pooled ei ole suutnud läbirääkimiste teel lahendada, antakse lahendamiseks Harju </w:t>
      </w:r>
      <w:r w:rsidR="0022109C">
        <w:rPr>
          <w:rFonts w:ascii="Times New Roman" w:eastAsia="Calibri" w:hAnsi="Times New Roman" w:cs="Times New Roman"/>
          <w:sz w:val="24"/>
          <w:szCs w:val="24"/>
        </w:rPr>
        <w:t>M</w:t>
      </w:r>
      <w:r w:rsidRPr="00BB4F92">
        <w:rPr>
          <w:rFonts w:ascii="Times New Roman" w:eastAsia="Calibri" w:hAnsi="Times New Roman" w:cs="Times New Roman"/>
          <w:sz w:val="24"/>
          <w:szCs w:val="24"/>
        </w:rPr>
        <w:t>aakohtule.</w:t>
      </w:r>
    </w:p>
    <w:p w14:paraId="43A9153E" w14:textId="7A188EF0" w:rsidR="00CD02D3" w:rsidRPr="00BB4F92" w:rsidRDefault="00CD02D3" w:rsidP="00530825">
      <w:pPr>
        <w:numPr>
          <w:ilvl w:val="1"/>
          <w:numId w:val="10"/>
        </w:numPr>
        <w:tabs>
          <w:tab w:val="left" w:pos="142"/>
        </w:tabs>
        <w:spacing w:after="11" w:line="240" w:lineRule="auto"/>
        <w:ind w:left="567" w:hanging="567"/>
        <w:jc w:val="both"/>
        <w:outlineLvl w:val="2"/>
        <w:rPr>
          <w:rFonts w:ascii="Times New Roman" w:eastAsia="Calibri" w:hAnsi="Times New Roman" w:cs="Times New Roman"/>
          <w:i/>
          <w:sz w:val="24"/>
          <w:szCs w:val="24"/>
        </w:rPr>
      </w:pPr>
      <w:r w:rsidRPr="00BB4F92">
        <w:rPr>
          <w:rFonts w:ascii="Times New Roman" w:eastAsia="Calibri" w:hAnsi="Times New Roman" w:cs="Times New Roman"/>
          <w:sz w:val="24"/>
          <w:szCs w:val="24"/>
        </w:rPr>
        <w:t>Leping on allkirjastatud digitaalselt.</w:t>
      </w:r>
    </w:p>
    <w:p w14:paraId="48A0C01E" w14:textId="77777777" w:rsidR="00CD02D3" w:rsidRPr="00BB4F92" w:rsidRDefault="00CD02D3" w:rsidP="00CD02D3">
      <w:pPr>
        <w:tabs>
          <w:tab w:val="left" w:pos="426"/>
        </w:tabs>
        <w:autoSpaceDE w:val="0"/>
        <w:autoSpaceDN w:val="0"/>
        <w:spacing w:after="0" w:line="240" w:lineRule="auto"/>
        <w:ind w:left="426" w:hanging="360"/>
        <w:contextualSpacing/>
        <w:jc w:val="both"/>
        <w:rPr>
          <w:rFonts w:ascii="Times New Roman" w:eastAsia="Times New Roman" w:hAnsi="Times New Roman" w:cs="Times New Roman"/>
          <w:sz w:val="24"/>
          <w:szCs w:val="24"/>
          <w:lang w:eastAsia="et-EE"/>
        </w:rPr>
      </w:pPr>
    </w:p>
    <w:p w14:paraId="59F71B82" w14:textId="77777777" w:rsidR="00CD02D3" w:rsidRPr="00BB4F92" w:rsidRDefault="00CD02D3" w:rsidP="00CD02D3">
      <w:pPr>
        <w:autoSpaceDE w:val="0"/>
        <w:autoSpaceDN w:val="0"/>
        <w:spacing w:after="0" w:line="240" w:lineRule="auto"/>
        <w:contextualSpacing/>
        <w:jc w:val="both"/>
        <w:rPr>
          <w:rFonts w:ascii="Times New Roman" w:eastAsia="Times New Roman" w:hAnsi="Times New Roman" w:cs="Times New Roman"/>
          <w:sz w:val="24"/>
          <w:szCs w:val="24"/>
          <w:lang w:eastAsia="et-EE"/>
        </w:rPr>
      </w:pPr>
    </w:p>
    <w:p w14:paraId="77E7378B" w14:textId="77777777" w:rsidR="00CD02D3" w:rsidRPr="00BB4F92" w:rsidRDefault="00CD02D3" w:rsidP="00CD02D3">
      <w:pPr>
        <w:autoSpaceDE w:val="0"/>
        <w:autoSpaceDN w:val="0"/>
        <w:spacing w:after="0" w:line="240" w:lineRule="auto"/>
        <w:contextualSpacing/>
        <w:jc w:val="both"/>
        <w:rPr>
          <w:rFonts w:ascii="Times New Roman" w:eastAsia="Times New Roman" w:hAnsi="Times New Roman" w:cs="Times New Roman"/>
          <w:sz w:val="24"/>
          <w:szCs w:val="24"/>
          <w:lang w:eastAsia="et-EE"/>
        </w:rPr>
      </w:pPr>
    </w:p>
    <w:p w14:paraId="5CAAEF00" w14:textId="2A1FE368" w:rsidR="000B4231" w:rsidRPr="008D55A7" w:rsidRDefault="00CD02D3" w:rsidP="008D55A7">
      <w:pPr>
        <w:autoSpaceDE w:val="0"/>
        <w:autoSpaceDN w:val="0"/>
        <w:spacing w:after="0" w:line="240" w:lineRule="auto"/>
        <w:contextualSpacing/>
        <w:jc w:val="both"/>
        <w:rPr>
          <w:rFonts w:ascii="Times New Roman" w:eastAsia="Calibri" w:hAnsi="Times New Roman" w:cs="Times New Roman"/>
          <w:b/>
          <w:sz w:val="24"/>
          <w:szCs w:val="24"/>
        </w:rPr>
      </w:pPr>
      <w:r w:rsidRPr="00BB4F92">
        <w:rPr>
          <w:rFonts w:ascii="Times New Roman" w:eastAsia="Times New Roman" w:hAnsi="Times New Roman" w:cs="Times New Roman"/>
          <w:b/>
          <w:sz w:val="24"/>
          <w:szCs w:val="24"/>
          <w:lang w:eastAsia="et-EE"/>
        </w:rPr>
        <w:t xml:space="preserve">Raamlepingu haldaja </w:t>
      </w:r>
      <w:r w:rsidRPr="00BB4F92">
        <w:rPr>
          <w:rFonts w:ascii="Times New Roman" w:eastAsia="Times New Roman" w:hAnsi="Times New Roman" w:cs="Times New Roman"/>
          <w:b/>
          <w:sz w:val="24"/>
          <w:szCs w:val="24"/>
          <w:lang w:eastAsia="et-EE"/>
        </w:rPr>
        <w:tab/>
      </w:r>
      <w:r w:rsidRPr="00BB4F92">
        <w:rPr>
          <w:rFonts w:ascii="Times New Roman" w:eastAsia="Times New Roman" w:hAnsi="Times New Roman" w:cs="Times New Roman"/>
          <w:b/>
          <w:sz w:val="24"/>
          <w:szCs w:val="24"/>
          <w:lang w:eastAsia="et-EE"/>
        </w:rPr>
        <w:tab/>
      </w:r>
      <w:r w:rsidRPr="00BB4F92">
        <w:rPr>
          <w:rFonts w:ascii="Times New Roman" w:eastAsia="Times New Roman" w:hAnsi="Times New Roman" w:cs="Times New Roman"/>
          <w:b/>
          <w:sz w:val="24"/>
          <w:szCs w:val="24"/>
          <w:lang w:eastAsia="et-EE"/>
        </w:rPr>
        <w:tab/>
      </w:r>
      <w:r w:rsidRPr="00BB4F92">
        <w:rPr>
          <w:rFonts w:ascii="Times New Roman" w:eastAsia="Times New Roman" w:hAnsi="Times New Roman" w:cs="Times New Roman"/>
          <w:b/>
          <w:sz w:val="24"/>
          <w:szCs w:val="24"/>
          <w:lang w:eastAsia="et-EE"/>
        </w:rPr>
        <w:tab/>
      </w:r>
      <w:r w:rsidRPr="00BB4F92">
        <w:rPr>
          <w:rFonts w:ascii="Times New Roman" w:eastAsia="Times New Roman" w:hAnsi="Times New Roman" w:cs="Times New Roman"/>
          <w:b/>
          <w:sz w:val="24"/>
          <w:szCs w:val="24"/>
          <w:lang w:eastAsia="et-EE"/>
        </w:rPr>
        <w:tab/>
      </w:r>
      <w:r w:rsidRPr="00BB4F92">
        <w:rPr>
          <w:rFonts w:ascii="Times New Roman" w:eastAsia="Times New Roman" w:hAnsi="Times New Roman" w:cs="Times New Roman"/>
          <w:b/>
          <w:sz w:val="24"/>
          <w:szCs w:val="24"/>
          <w:lang w:eastAsia="et-EE"/>
        </w:rPr>
        <w:tab/>
      </w:r>
      <w:r w:rsidRPr="00BB4F92">
        <w:rPr>
          <w:rFonts w:ascii="Times New Roman" w:eastAsia="Times New Roman" w:hAnsi="Times New Roman" w:cs="Times New Roman"/>
          <w:b/>
          <w:sz w:val="24"/>
          <w:szCs w:val="24"/>
          <w:lang w:eastAsia="et-EE"/>
        </w:rPr>
        <w:tab/>
        <w:t>Müüja</w:t>
      </w:r>
    </w:p>
    <w:sectPr w:rsidR="000B4231" w:rsidRPr="008D55A7" w:rsidSect="005D286A">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74B98" w14:textId="77777777" w:rsidR="005D286A" w:rsidRDefault="005D286A" w:rsidP="005D286A">
      <w:pPr>
        <w:spacing w:after="0" w:line="240" w:lineRule="auto"/>
      </w:pPr>
      <w:r>
        <w:separator/>
      </w:r>
    </w:p>
  </w:endnote>
  <w:endnote w:type="continuationSeparator" w:id="0">
    <w:p w14:paraId="356023DB" w14:textId="77777777" w:rsidR="005D286A" w:rsidRDefault="005D286A" w:rsidP="005D2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9A15" w14:textId="1DC95848" w:rsidR="005D286A" w:rsidRDefault="000C131C" w:rsidP="000C131C">
    <w:pPr>
      <w:pStyle w:val="Footer"/>
      <w:tabs>
        <w:tab w:val="left" w:pos="5620"/>
      </w:tabs>
    </w:pPr>
    <w:r>
      <w:tab/>
    </w:r>
    <w:sdt>
      <w:sdtPr>
        <w:id w:val="-855418142"/>
        <w:docPartObj>
          <w:docPartGallery w:val="Page Numbers (Bottom of Page)"/>
          <w:docPartUnique/>
        </w:docPartObj>
      </w:sdtPr>
      <w:sdtEndPr>
        <w:rPr>
          <w:rFonts w:ascii="Georgia" w:hAnsi="Georgia"/>
        </w:rPr>
      </w:sdtEndPr>
      <w:sdtContent>
        <w:r w:rsidR="005D286A">
          <w:fldChar w:fldCharType="begin"/>
        </w:r>
        <w:r w:rsidR="005D286A">
          <w:instrText>PAGE   \* MERGEFORMAT</w:instrText>
        </w:r>
        <w:r w:rsidR="005D286A">
          <w:fldChar w:fldCharType="separate"/>
        </w:r>
        <w:r w:rsidR="005D286A">
          <w:t>2</w:t>
        </w:r>
        <w:r w:rsidR="005D286A">
          <w:fldChar w:fldCharType="end"/>
        </w:r>
      </w:sdtContent>
    </w:sdt>
    <w:r>
      <w:tab/>
    </w:r>
  </w:p>
  <w:p w14:paraId="33E564DA" w14:textId="77777777" w:rsidR="005D286A" w:rsidRDefault="005D2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08222" w14:textId="77777777" w:rsidR="005D286A" w:rsidRDefault="005D286A" w:rsidP="005D286A">
      <w:pPr>
        <w:spacing w:after="0" w:line="240" w:lineRule="auto"/>
      </w:pPr>
      <w:r>
        <w:separator/>
      </w:r>
    </w:p>
  </w:footnote>
  <w:footnote w:type="continuationSeparator" w:id="0">
    <w:p w14:paraId="3F4C145B" w14:textId="77777777" w:rsidR="005D286A" w:rsidRDefault="005D286A" w:rsidP="005D28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1EF"/>
    <w:multiLevelType w:val="multilevel"/>
    <w:tmpl w:val="B97C788C"/>
    <w:lvl w:ilvl="0">
      <w:start w:val="8"/>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29FB3347"/>
    <w:multiLevelType w:val="multilevel"/>
    <w:tmpl w:val="644E7F68"/>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93076A7"/>
    <w:multiLevelType w:val="multilevel"/>
    <w:tmpl w:val="5F7A5480"/>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 w15:restartNumberingAfterBreak="0">
    <w:nsid w:val="578840ED"/>
    <w:multiLevelType w:val="multilevel"/>
    <w:tmpl w:val="EF5C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C4D3994"/>
    <w:multiLevelType w:val="hybridMultilevel"/>
    <w:tmpl w:val="F8F20E72"/>
    <w:lvl w:ilvl="0" w:tplc="326EFAEC">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B9335C1"/>
    <w:multiLevelType w:val="multilevel"/>
    <w:tmpl w:val="E4CE4816"/>
    <w:lvl w:ilvl="0">
      <w:start w:val="6"/>
      <w:numFmt w:val="decimal"/>
      <w:lvlText w:val="%1"/>
      <w:lvlJc w:val="left"/>
      <w:pPr>
        <w:ind w:left="480" w:hanging="480"/>
      </w:pPr>
      <w:rPr>
        <w:rFonts w:hint="default"/>
        <w:b/>
      </w:rPr>
    </w:lvl>
    <w:lvl w:ilvl="1">
      <w:start w:val="2"/>
      <w:numFmt w:val="decimal"/>
      <w:lvlText w:val="%1.%2"/>
      <w:lvlJc w:val="left"/>
      <w:pPr>
        <w:ind w:left="480" w:hanging="480"/>
      </w:pPr>
      <w:rPr>
        <w:rFonts w:hint="default"/>
        <w:b w:val="0"/>
        <w:i w:val="0"/>
      </w:rPr>
    </w:lvl>
    <w:lvl w:ilvl="2">
      <w:start w:val="9"/>
      <w:numFmt w:val="decimal"/>
      <w:lvlText w:val="%1.%2.%3"/>
      <w:lvlJc w:val="left"/>
      <w:pPr>
        <w:ind w:left="1080" w:hanging="720"/>
      </w:pPr>
      <w:rPr>
        <w:rFonts w:hint="default"/>
        <w:i w:val="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6DA52642"/>
    <w:multiLevelType w:val="multilevel"/>
    <w:tmpl w:val="BB5642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0EA1929"/>
    <w:multiLevelType w:val="multilevel"/>
    <w:tmpl w:val="06B0DD1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89E1E7A"/>
    <w:multiLevelType w:val="hybridMultilevel"/>
    <w:tmpl w:val="2EAE15F2"/>
    <w:lvl w:ilvl="0" w:tplc="AA8C586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102217977">
    <w:abstractNumId w:val="8"/>
  </w:num>
  <w:num w:numId="2" w16cid:durableId="80563299">
    <w:abstractNumId w:val="4"/>
  </w:num>
  <w:num w:numId="3" w16cid:durableId="21871485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4676335">
    <w:abstractNumId w:val="2"/>
  </w:num>
  <w:num w:numId="5" w16cid:durableId="1245380700">
    <w:abstractNumId w:val="1"/>
  </w:num>
  <w:num w:numId="6" w16cid:durableId="472724068">
    <w:abstractNumId w:val="9"/>
  </w:num>
  <w:num w:numId="7" w16cid:durableId="1657298477">
    <w:abstractNumId w:val="5"/>
  </w:num>
  <w:num w:numId="8" w16cid:durableId="816607910">
    <w:abstractNumId w:val="6"/>
  </w:num>
  <w:num w:numId="9" w16cid:durableId="1113012857">
    <w:abstractNumId w:val="3"/>
  </w:num>
  <w:num w:numId="10" w16cid:durableId="1139156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231"/>
    <w:rsid w:val="00024EF0"/>
    <w:rsid w:val="00032D3A"/>
    <w:rsid w:val="00037623"/>
    <w:rsid w:val="00062300"/>
    <w:rsid w:val="00073291"/>
    <w:rsid w:val="000928BE"/>
    <w:rsid w:val="000B2313"/>
    <w:rsid w:val="000B4231"/>
    <w:rsid w:val="000C131C"/>
    <w:rsid w:val="000D573C"/>
    <w:rsid w:val="000F7C0D"/>
    <w:rsid w:val="00115AEB"/>
    <w:rsid w:val="00125C59"/>
    <w:rsid w:val="00127859"/>
    <w:rsid w:val="00143079"/>
    <w:rsid w:val="0015051D"/>
    <w:rsid w:val="00191821"/>
    <w:rsid w:val="00197A05"/>
    <w:rsid w:val="001A3859"/>
    <w:rsid w:val="00204E7F"/>
    <w:rsid w:val="002111E4"/>
    <w:rsid w:val="0021376B"/>
    <w:rsid w:val="002163F0"/>
    <w:rsid w:val="0022109C"/>
    <w:rsid w:val="00243503"/>
    <w:rsid w:val="00256343"/>
    <w:rsid w:val="00281B13"/>
    <w:rsid w:val="002C135B"/>
    <w:rsid w:val="002C4E6F"/>
    <w:rsid w:val="00305092"/>
    <w:rsid w:val="003115E1"/>
    <w:rsid w:val="003137BE"/>
    <w:rsid w:val="00327BD3"/>
    <w:rsid w:val="00340450"/>
    <w:rsid w:val="00346AD4"/>
    <w:rsid w:val="003508A2"/>
    <w:rsid w:val="00382DE4"/>
    <w:rsid w:val="003B6884"/>
    <w:rsid w:val="003B7BDD"/>
    <w:rsid w:val="00412498"/>
    <w:rsid w:val="00455CED"/>
    <w:rsid w:val="00470FB0"/>
    <w:rsid w:val="00491D22"/>
    <w:rsid w:val="004A0AD7"/>
    <w:rsid w:val="004B10E2"/>
    <w:rsid w:val="004B3942"/>
    <w:rsid w:val="004C19A9"/>
    <w:rsid w:val="004C22F1"/>
    <w:rsid w:val="004D6A6D"/>
    <w:rsid w:val="005201EE"/>
    <w:rsid w:val="00530825"/>
    <w:rsid w:val="00546EE1"/>
    <w:rsid w:val="005D286A"/>
    <w:rsid w:val="005D6EA9"/>
    <w:rsid w:val="005E4BD5"/>
    <w:rsid w:val="005E57C4"/>
    <w:rsid w:val="005F0951"/>
    <w:rsid w:val="0060072E"/>
    <w:rsid w:val="0062285D"/>
    <w:rsid w:val="006745CF"/>
    <w:rsid w:val="006762C4"/>
    <w:rsid w:val="006B0E84"/>
    <w:rsid w:val="006D3DE9"/>
    <w:rsid w:val="00700725"/>
    <w:rsid w:val="00706C58"/>
    <w:rsid w:val="00727D3C"/>
    <w:rsid w:val="007611BC"/>
    <w:rsid w:val="00762143"/>
    <w:rsid w:val="00775C94"/>
    <w:rsid w:val="007A4B99"/>
    <w:rsid w:val="007B77D7"/>
    <w:rsid w:val="007C4844"/>
    <w:rsid w:val="007C7102"/>
    <w:rsid w:val="007D5456"/>
    <w:rsid w:val="007D6050"/>
    <w:rsid w:val="007D68F3"/>
    <w:rsid w:val="007E18B9"/>
    <w:rsid w:val="007E7FD4"/>
    <w:rsid w:val="007F7D45"/>
    <w:rsid w:val="008039F4"/>
    <w:rsid w:val="0080686D"/>
    <w:rsid w:val="00837947"/>
    <w:rsid w:val="008459BB"/>
    <w:rsid w:val="00896D74"/>
    <w:rsid w:val="0089759A"/>
    <w:rsid w:val="008A5D9A"/>
    <w:rsid w:val="008B22FC"/>
    <w:rsid w:val="008D55A7"/>
    <w:rsid w:val="008E7FC2"/>
    <w:rsid w:val="008F16B7"/>
    <w:rsid w:val="008F24D2"/>
    <w:rsid w:val="00901D60"/>
    <w:rsid w:val="00901DC6"/>
    <w:rsid w:val="00933C71"/>
    <w:rsid w:val="009441D3"/>
    <w:rsid w:val="009877BF"/>
    <w:rsid w:val="0099368C"/>
    <w:rsid w:val="009C0789"/>
    <w:rsid w:val="009C4F6A"/>
    <w:rsid w:val="009E5B6A"/>
    <w:rsid w:val="009F3A34"/>
    <w:rsid w:val="00A02A72"/>
    <w:rsid w:val="00A33C9D"/>
    <w:rsid w:val="00A76751"/>
    <w:rsid w:val="00A76773"/>
    <w:rsid w:val="00AA30B2"/>
    <w:rsid w:val="00AD5BEA"/>
    <w:rsid w:val="00AD7D98"/>
    <w:rsid w:val="00AF7048"/>
    <w:rsid w:val="00B0392F"/>
    <w:rsid w:val="00B06473"/>
    <w:rsid w:val="00B14CBA"/>
    <w:rsid w:val="00B306F8"/>
    <w:rsid w:val="00B3670F"/>
    <w:rsid w:val="00B5082E"/>
    <w:rsid w:val="00B61371"/>
    <w:rsid w:val="00B61FEE"/>
    <w:rsid w:val="00B90050"/>
    <w:rsid w:val="00BA3C7E"/>
    <w:rsid w:val="00BB4F92"/>
    <w:rsid w:val="00BC1285"/>
    <w:rsid w:val="00BC66A3"/>
    <w:rsid w:val="00BF2B7B"/>
    <w:rsid w:val="00C07C7D"/>
    <w:rsid w:val="00C10E34"/>
    <w:rsid w:val="00C15079"/>
    <w:rsid w:val="00C46CE2"/>
    <w:rsid w:val="00C90C5A"/>
    <w:rsid w:val="00C954B8"/>
    <w:rsid w:val="00CA404D"/>
    <w:rsid w:val="00CA6242"/>
    <w:rsid w:val="00CB32F3"/>
    <w:rsid w:val="00CB3F4A"/>
    <w:rsid w:val="00CD02D3"/>
    <w:rsid w:val="00CD707D"/>
    <w:rsid w:val="00CF4169"/>
    <w:rsid w:val="00D10DD5"/>
    <w:rsid w:val="00D4712B"/>
    <w:rsid w:val="00D76E86"/>
    <w:rsid w:val="00D801B9"/>
    <w:rsid w:val="00D909B1"/>
    <w:rsid w:val="00D94BF2"/>
    <w:rsid w:val="00E0473D"/>
    <w:rsid w:val="00E1589F"/>
    <w:rsid w:val="00E36443"/>
    <w:rsid w:val="00E50393"/>
    <w:rsid w:val="00E571F5"/>
    <w:rsid w:val="00E6337F"/>
    <w:rsid w:val="00EC301A"/>
    <w:rsid w:val="00EC3ECA"/>
    <w:rsid w:val="00EF2F6B"/>
    <w:rsid w:val="00EF3E4F"/>
    <w:rsid w:val="00F0514B"/>
    <w:rsid w:val="00F375CF"/>
    <w:rsid w:val="00F40BFF"/>
    <w:rsid w:val="00F93706"/>
    <w:rsid w:val="00F93895"/>
    <w:rsid w:val="00F97C8B"/>
    <w:rsid w:val="00FA2FF9"/>
    <w:rsid w:val="00FC5658"/>
    <w:rsid w:val="00FC6383"/>
    <w:rsid w:val="00FD2E84"/>
    <w:rsid w:val="00FF44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90663"/>
  <w15:chartTrackingRefBased/>
  <w15:docId w15:val="{230F2445-3390-4A80-A261-9DBA73D75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List Paragraph1,List (bullet),References,numbered list"/>
    <w:basedOn w:val="Normal"/>
    <w:link w:val="ListParagraphChar"/>
    <w:uiPriority w:val="34"/>
    <w:qFormat/>
    <w:rsid w:val="000B4231"/>
    <w:pPr>
      <w:ind w:left="720"/>
      <w:contextualSpacing/>
    </w:pPr>
  </w:style>
  <w:style w:type="character" w:customStyle="1" w:styleId="ListParagraphChar">
    <w:name w:val="List Paragraph Char"/>
    <w:aliases w:val="Mummuga loetelu Char,Loendi l›ik Char,List Paragraph1 Char,List (bullet) Char,References Char,numbered list Char"/>
    <w:basedOn w:val="DefaultParagraphFont"/>
    <w:link w:val="ListParagraph"/>
    <w:uiPriority w:val="34"/>
    <w:locked/>
    <w:rsid w:val="000B4231"/>
  </w:style>
  <w:style w:type="character" w:styleId="Hyperlink">
    <w:name w:val="Hyperlink"/>
    <w:basedOn w:val="DefaultParagraphFont"/>
    <w:uiPriority w:val="99"/>
    <w:unhideWhenUsed/>
    <w:rsid w:val="000B4231"/>
    <w:rPr>
      <w:color w:val="0563C1" w:themeColor="hyperlink"/>
      <w:u w:val="single"/>
    </w:rPr>
  </w:style>
  <w:style w:type="character" w:styleId="CommentReference">
    <w:name w:val="annotation reference"/>
    <w:basedOn w:val="DefaultParagraphFont"/>
    <w:uiPriority w:val="99"/>
    <w:unhideWhenUsed/>
    <w:rsid w:val="001A3859"/>
    <w:rPr>
      <w:sz w:val="16"/>
      <w:szCs w:val="16"/>
    </w:rPr>
  </w:style>
  <w:style w:type="paragraph" w:styleId="CommentText">
    <w:name w:val="annotation text"/>
    <w:basedOn w:val="Normal"/>
    <w:link w:val="CommentTextChar"/>
    <w:uiPriority w:val="99"/>
    <w:unhideWhenUsed/>
    <w:rsid w:val="001A3859"/>
    <w:pPr>
      <w:spacing w:line="240" w:lineRule="auto"/>
    </w:pPr>
    <w:rPr>
      <w:sz w:val="20"/>
      <w:szCs w:val="20"/>
    </w:rPr>
  </w:style>
  <w:style w:type="character" w:customStyle="1" w:styleId="CommentTextChar">
    <w:name w:val="Comment Text Char"/>
    <w:basedOn w:val="DefaultParagraphFont"/>
    <w:link w:val="CommentText"/>
    <w:uiPriority w:val="99"/>
    <w:rsid w:val="001A3859"/>
    <w:rPr>
      <w:sz w:val="20"/>
      <w:szCs w:val="20"/>
    </w:rPr>
  </w:style>
  <w:style w:type="paragraph" w:styleId="CommentSubject">
    <w:name w:val="annotation subject"/>
    <w:basedOn w:val="CommentText"/>
    <w:next w:val="CommentText"/>
    <w:link w:val="CommentSubjectChar"/>
    <w:uiPriority w:val="99"/>
    <w:semiHidden/>
    <w:unhideWhenUsed/>
    <w:rsid w:val="001A3859"/>
    <w:rPr>
      <w:b/>
      <w:bCs/>
    </w:rPr>
  </w:style>
  <w:style w:type="character" w:customStyle="1" w:styleId="CommentSubjectChar">
    <w:name w:val="Comment Subject Char"/>
    <w:basedOn w:val="CommentTextChar"/>
    <w:link w:val="CommentSubject"/>
    <w:uiPriority w:val="99"/>
    <w:semiHidden/>
    <w:rsid w:val="001A3859"/>
    <w:rPr>
      <w:b/>
      <w:bCs/>
      <w:sz w:val="20"/>
      <w:szCs w:val="20"/>
    </w:rPr>
  </w:style>
  <w:style w:type="paragraph" w:styleId="BalloonText">
    <w:name w:val="Balloon Text"/>
    <w:basedOn w:val="Normal"/>
    <w:link w:val="BalloonTextChar"/>
    <w:uiPriority w:val="99"/>
    <w:semiHidden/>
    <w:unhideWhenUsed/>
    <w:rsid w:val="001A38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859"/>
    <w:rPr>
      <w:rFonts w:ascii="Segoe UI" w:hAnsi="Segoe UI" w:cs="Segoe UI"/>
      <w:sz w:val="18"/>
      <w:szCs w:val="18"/>
    </w:rPr>
  </w:style>
  <w:style w:type="paragraph" w:styleId="Revision">
    <w:name w:val="Revision"/>
    <w:hidden/>
    <w:uiPriority w:val="99"/>
    <w:semiHidden/>
    <w:rsid w:val="00B61371"/>
    <w:pPr>
      <w:spacing w:after="0" w:line="240" w:lineRule="auto"/>
    </w:pPr>
  </w:style>
  <w:style w:type="paragraph" w:customStyle="1" w:styleId="Default">
    <w:name w:val="Default"/>
    <w:rsid w:val="00037623"/>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D28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D286A"/>
  </w:style>
  <w:style w:type="paragraph" w:styleId="Footer">
    <w:name w:val="footer"/>
    <w:basedOn w:val="Normal"/>
    <w:link w:val="FooterChar"/>
    <w:uiPriority w:val="99"/>
    <w:unhideWhenUsed/>
    <w:rsid w:val="005D28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2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7</Pages>
  <Words>2903</Words>
  <Characters>16840</Characters>
  <Application>Microsoft Office Word</Application>
  <DocSecurity>0</DocSecurity>
  <Lines>140</Lines>
  <Paragraphs>39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Mikkor</dc:creator>
  <cp:keywords/>
  <dc:description/>
  <cp:lastModifiedBy>Kristi Mikkor</cp:lastModifiedBy>
  <cp:revision>12</cp:revision>
  <dcterms:created xsi:type="dcterms:W3CDTF">2024-03-26T15:06:00Z</dcterms:created>
  <dcterms:modified xsi:type="dcterms:W3CDTF">2024-04-01T05:10:00Z</dcterms:modified>
</cp:coreProperties>
</file>